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EB0CC7" w14:textId="77777777" w:rsidR="00AA434F" w:rsidRPr="00D2026C" w:rsidRDefault="000D28B7" w:rsidP="008F6833">
      <w:pPr>
        <w:spacing w:after="0"/>
        <w:jc w:val="center"/>
        <w:rPr>
          <w:rFonts w:ascii="Times New Roman" w:hAnsi="Times New Roman" w:cs="Times New Roman"/>
          <w:b/>
          <w:sz w:val="24"/>
          <w:szCs w:val="24"/>
        </w:rPr>
      </w:pPr>
      <w:r w:rsidRPr="00D2026C">
        <w:rPr>
          <w:rFonts w:ascii="Times New Roman" w:hAnsi="Times New Roman" w:cs="Times New Roman"/>
          <w:b/>
          <w:sz w:val="24"/>
          <w:szCs w:val="24"/>
        </w:rPr>
        <w:t xml:space="preserve">DEPARTMENT OF EDUCATION </w:t>
      </w:r>
    </w:p>
    <w:p w14:paraId="5D55F15A" w14:textId="77777777" w:rsidR="00AA434F" w:rsidRPr="00D2026C" w:rsidRDefault="00AA434F" w:rsidP="008F6833">
      <w:pPr>
        <w:spacing w:after="0"/>
        <w:jc w:val="center"/>
        <w:rPr>
          <w:rFonts w:ascii="Times New Roman" w:hAnsi="Times New Roman" w:cs="Times New Roman"/>
          <w:b/>
          <w:sz w:val="24"/>
          <w:szCs w:val="24"/>
        </w:rPr>
      </w:pPr>
      <w:r w:rsidRPr="00D2026C">
        <w:rPr>
          <w:rFonts w:ascii="Times New Roman" w:hAnsi="Times New Roman" w:cs="Times New Roman"/>
          <w:b/>
          <w:sz w:val="24"/>
          <w:szCs w:val="24"/>
        </w:rPr>
        <w:t xml:space="preserve">Shyama Prasad Mukherji College </w:t>
      </w:r>
      <w:r w:rsidR="000B4443" w:rsidRPr="00D2026C">
        <w:rPr>
          <w:rFonts w:ascii="Times New Roman" w:hAnsi="Times New Roman" w:cs="Times New Roman"/>
          <w:b/>
          <w:sz w:val="24"/>
          <w:szCs w:val="24"/>
        </w:rPr>
        <w:t>for Women</w:t>
      </w:r>
    </w:p>
    <w:p w14:paraId="4518F957" w14:textId="77777777" w:rsidR="00AA434F" w:rsidRPr="00D2026C" w:rsidRDefault="00AA434F" w:rsidP="008F6833">
      <w:pPr>
        <w:spacing w:after="0"/>
        <w:jc w:val="center"/>
        <w:rPr>
          <w:rFonts w:ascii="Times New Roman" w:hAnsi="Times New Roman" w:cs="Times New Roman"/>
          <w:b/>
          <w:sz w:val="24"/>
          <w:szCs w:val="24"/>
        </w:rPr>
      </w:pPr>
    </w:p>
    <w:p w14:paraId="6A224ACE" w14:textId="09E434BA" w:rsidR="00537EDE" w:rsidRPr="00D2026C" w:rsidRDefault="00537EDE" w:rsidP="00537EDE">
      <w:pPr>
        <w:spacing w:after="0"/>
        <w:jc w:val="center"/>
        <w:rPr>
          <w:rFonts w:ascii="Times New Roman" w:hAnsi="Times New Roman" w:cs="Times New Roman"/>
          <w:b/>
          <w:sz w:val="24"/>
          <w:szCs w:val="24"/>
          <w:u w:val="single"/>
        </w:rPr>
      </w:pPr>
      <w:r w:rsidRPr="00D2026C">
        <w:rPr>
          <w:rFonts w:ascii="Times New Roman" w:hAnsi="Times New Roman" w:cs="Times New Roman"/>
          <w:b/>
          <w:sz w:val="24"/>
          <w:szCs w:val="24"/>
          <w:u w:val="single"/>
        </w:rPr>
        <w:t xml:space="preserve">Teaching Plan for </w:t>
      </w:r>
      <w:r w:rsidR="00DA4821" w:rsidRPr="00D2026C">
        <w:rPr>
          <w:rFonts w:ascii="Times New Roman" w:hAnsi="Times New Roman" w:cs="Times New Roman"/>
          <w:b/>
          <w:sz w:val="24"/>
          <w:szCs w:val="24"/>
          <w:u w:val="single"/>
        </w:rPr>
        <w:t xml:space="preserve">Semester </w:t>
      </w:r>
      <w:r w:rsidR="004F378F" w:rsidRPr="00D2026C">
        <w:rPr>
          <w:rFonts w:ascii="Times New Roman" w:hAnsi="Times New Roman" w:cs="Times New Roman"/>
          <w:b/>
          <w:sz w:val="24"/>
          <w:szCs w:val="24"/>
          <w:u w:val="single"/>
        </w:rPr>
        <w:t>–</w:t>
      </w:r>
      <w:r w:rsidR="00DA4821" w:rsidRPr="00D2026C">
        <w:rPr>
          <w:rFonts w:ascii="Times New Roman" w:hAnsi="Times New Roman" w:cs="Times New Roman"/>
          <w:b/>
          <w:sz w:val="24"/>
          <w:szCs w:val="24"/>
          <w:u w:val="single"/>
        </w:rPr>
        <w:t xml:space="preserve"> </w:t>
      </w:r>
      <w:r w:rsidR="004F378F" w:rsidRPr="00D2026C">
        <w:rPr>
          <w:rFonts w:ascii="Times New Roman" w:hAnsi="Times New Roman" w:cs="Times New Roman"/>
          <w:b/>
          <w:sz w:val="24"/>
          <w:szCs w:val="24"/>
          <w:u w:val="single"/>
        </w:rPr>
        <w:t xml:space="preserve">July </w:t>
      </w:r>
      <w:r w:rsidR="00DA4821" w:rsidRPr="00D2026C">
        <w:rPr>
          <w:rFonts w:ascii="Times New Roman" w:hAnsi="Times New Roman" w:cs="Times New Roman"/>
          <w:b/>
          <w:sz w:val="24"/>
          <w:szCs w:val="24"/>
          <w:u w:val="single"/>
        </w:rPr>
        <w:t>to December 202</w:t>
      </w:r>
      <w:r w:rsidR="00740690">
        <w:rPr>
          <w:rFonts w:ascii="Times New Roman" w:hAnsi="Times New Roman" w:cs="Times New Roman"/>
          <w:b/>
          <w:sz w:val="24"/>
          <w:szCs w:val="24"/>
          <w:u w:val="single"/>
        </w:rPr>
        <w:t>2</w:t>
      </w:r>
      <w:r w:rsidR="00BD52C3">
        <w:rPr>
          <w:rFonts w:ascii="Times New Roman" w:hAnsi="Times New Roman" w:cs="Times New Roman"/>
          <w:b/>
          <w:sz w:val="24"/>
          <w:szCs w:val="24"/>
          <w:u w:val="single"/>
        </w:rPr>
        <w:t xml:space="preserve"> (Semester VII)</w:t>
      </w:r>
    </w:p>
    <w:p w14:paraId="409CB6A0" w14:textId="77777777" w:rsidR="00D4432E" w:rsidRPr="00D2026C" w:rsidRDefault="00D4432E" w:rsidP="008F6833">
      <w:pPr>
        <w:spacing w:after="0"/>
        <w:jc w:val="center"/>
        <w:rPr>
          <w:rFonts w:ascii="Times New Roman" w:hAnsi="Times New Roman" w:cs="Times New Roman"/>
          <w:b/>
          <w:sz w:val="24"/>
          <w:szCs w:val="24"/>
        </w:rPr>
      </w:pPr>
    </w:p>
    <w:p w14:paraId="5716E048" w14:textId="1A8E0F5E" w:rsidR="00537EDE" w:rsidRPr="00D2026C" w:rsidRDefault="00537EDE" w:rsidP="00537EDE">
      <w:pPr>
        <w:spacing w:after="0"/>
        <w:rPr>
          <w:rFonts w:ascii="Times New Roman" w:hAnsi="Times New Roman" w:cs="Times New Roman"/>
          <w:b/>
          <w:sz w:val="24"/>
          <w:szCs w:val="24"/>
        </w:rPr>
      </w:pPr>
      <w:r w:rsidRPr="00D2026C">
        <w:rPr>
          <w:rFonts w:ascii="Times New Roman" w:hAnsi="Times New Roman" w:cs="Times New Roman"/>
          <w:b/>
          <w:sz w:val="24"/>
          <w:szCs w:val="24"/>
        </w:rPr>
        <w:t xml:space="preserve">Course and Year:  </w:t>
      </w:r>
      <w:proofErr w:type="spellStart"/>
      <w:r w:rsidRPr="00D2026C">
        <w:rPr>
          <w:rFonts w:ascii="Times New Roman" w:hAnsi="Times New Roman" w:cs="Times New Roman"/>
          <w:sz w:val="24"/>
          <w:szCs w:val="24"/>
        </w:rPr>
        <w:t>B.El.Ed</w:t>
      </w:r>
      <w:proofErr w:type="spellEnd"/>
      <w:r w:rsidR="00AA1E86">
        <w:rPr>
          <w:rFonts w:ascii="Times New Roman" w:hAnsi="Times New Roman" w:cs="Times New Roman"/>
          <w:sz w:val="24"/>
          <w:szCs w:val="24"/>
        </w:rPr>
        <w:t xml:space="preserve">. </w:t>
      </w:r>
      <w:r w:rsidRPr="00D2026C">
        <w:rPr>
          <w:rFonts w:ascii="Times New Roman" w:hAnsi="Times New Roman" w:cs="Times New Roman"/>
          <w:sz w:val="24"/>
          <w:szCs w:val="24"/>
        </w:rPr>
        <w:t>(IV year)</w:t>
      </w:r>
    </w:p>
    <w:p w14:paraId="23A700ED" w14:textId="77777777" w:rsidR="00537EDE" w:rsidRPr="00D2026C" w:rsidRDefault="00537EDE" w:rsidP="00537EDE">
      <w:pPr>
        <w:spacing w:after="0"/>
        <w:rPr>
          <w:rFonts w:ascii="Times New Roman" w:hAnsi="Times New Roman" w:cs="Times New Roman"/>
          <w:sz w:val="24"/>
          <w:szCs w:val="24"/>
        </w:rPr>
      </w:pPr>
      <w:r w:rsidRPr="00D2026C">
        <w:rPr>
          <w:rFonts w:ascii="Times New Roman" w:hAnsi="Times New Roman" w:cs="Times New Roman"/>
          <w:b/>
          <w:sz w:val="24"/>
          <w:szCs w:val="24"/>
        </w:rPr>
        <w:t xml:space="preserve">Paper: </w:t>
      </w:r>
      <w:r w:rsidRPr="00D2026C">
        <w:rPr>
          <w:rFonts w:ascii="Times New Roman" w:hAnsi="Times New Roman" w:cs="Times New Roman"/>
          <w:sz w:val="24"/>
          <w:szCs w:val="24"/>
        </w:rPr>
        <w:t>Pedagogy of Mathematics (OP 4.2)</w:t>
      </w:r>
    </w:p>
    <w:p w14:paraId="58DB449C" w14:textId="77777777" w:rsidR="00537EDE" w:rsidRPr="00D2026C" w:rsidRDefault="00537EDE" w:rsidP="00537EDE">
      <w:pPr>
        <w:spacing w:after="0"/>
        <w:rPr>
          <w:rFonts w:ascii="Times New Roman" w:hAnsi="Times New Roman" w:cs="Times New Roman"/>
          <w:sz w:val="24"/>
          <w:szCs w:val="24"/>
        </w:rPr>
      </w:pPr>
      <w:r w:rsidRPr="00D2026C">
        <w:rPr>
          <w:rFonts w:ascii="Times New Roman" w:hAnsi="Times New Roman" w:cs="Times New Roman"/>
          <w:b/>
          <w:sz w:val="24"/>
          <w:szCs w:val="24"/>
        </w:rPr>
        <w:t xml:space="preserve">Faculty: </w:t>
      </w:r>
      <w:proofErr w:type="spellStart"/>
      <w:r w:rsidRPr="00D2026C">
        <w:rPr>
          <w:rFonts w:ascii="Times New Roman" w:hAnsi="Times New Roman" w:cs="Times New Roman"/>
          <w:sz w:val="24"/>
          <w:szCs w:val="24"/>
        </w:rPr>
        <w:t>Ms</w:t>
      </w:r>
      <w:proofErr w:type="spellEnd"/>
      <w:r w:rsidRPr="00D2026C">
        <w:rPr>
          <w:rFonts w:ascii="Times New Roman" w:hAnsi="Times New Roman" w:cs="Times New Roman"/>
          <w:sz w:val="24"/>
          <w:szCs w:val="24"/>
        </w:rPr>
        <w:t xml:space="preserve"> Alprata Ahuja</w:t>
      </w:r>
    </w:p>
    <w:p w14:paraId="6EE3FD92" w14:textId="77777777" w:rsidR="00537EDE" w:rsidRPr="00D2026C" w:rsidRDefault="00537EDE" w:rsidP="00537EDE">
      <w:pPr>
        <w:spacing w:after="0"/>
        <w:rPr>
          <w:rFonts w:ascii="Times New Roman" w:hAnsi="Times New Roman" w:cs="Times New Roman"/>
          <w:sz w:val="24"/>
          <w:szCs w:val="24"/>
        </w:rPr>
      </w:pPr>
      <w:r w:rsidRPr="00D2026C">
        <w:rPr>
          <w:rFonts w:ascii="Times New Roman" w:hAnsi="Times New Roman" w:cs="Times New Roman"/>
          <w:b/>
          <w:sz w:val="24"/>
          <w:szCs w:val="24"/>
        </w:rPr>
        <w:t xml:space="preserve">No. of Classes </w:t>
      </w:r>
      <w:r w:rsidRPr="00D2026C">
        <w:rPr>
          <w:rFonts w:ascii="Times New Roman" w:hAnsi="Times New Roman" w:cs="Times New Roman"/>
          <w:bCs/>
          <w:sz w:val="24"/>
          <w:szCs w:val="24"/>
        </w:rPr>
        <w:t>(per week)</w:t>
      </w:r>
      <w:r w:rsidRPr="00D2026C">
        <w:rPr>
          <w:rFonts w:ascii="Times New Roman" w:hAnsi="Times New Roman" w:cs="Times New Roman"/>
          <w:b/>
          <w:sz w:val="24"/>
          <w:szCs w:val="24"/>
        </w:rPr>
        <w:t xml:space="preserve">: </w:t>
      </w:r>
      <w:r w:rsidR="00DA4821" w:rsidRPr="00D2026C">
        <w:rPr>
          <w:rFonts w:ascii="Times New Roman" w:hAnsi="Times New Roman" w:cs="Times New Roman"/>
          <w:sz w:val="24"/>
          <w:szCs w:val="24"/>
        </w:rPr>
        <w:t>3 lectures</w:t>
      </w:r>
      <w:r w:rsidRPr="00D2026C">
        <w:rPr>
          <w:rFonts w:ascii="Times New Roman" w:hAnsi="Times New Roman" w:cs="Times New Roman"/>
          <w:sz w:val="24"/>
          <w:szCs w:val="24"/>
        </w:rPr>
        <w:t xml:space="preserve"> </w:t>
      </w:r>
      <w:r w:rsidR="006C116A" w:rsidRPr="00D2026C">
        <w:rPr>
          <w:rFonts w:ascii="Times New Roman" w:hAnsi="Times New Roman" w:cs="Times New Roman"/>
          <w:sz w:val="24"/>
          <w:szCs w:val="24"/>
        </w:rPr>
        <w:t xml:space="preserve">(during non-internship) </w:t>
      </w:r>
      <w:r w:rsidR="00DA4821" w:rsidRPr="00D2026C">
        <w:rPr>
          <w:rFonts w:ascii="Times New Roman" w:hAnsi="Times New Roman" w:cs="Times New Roman"/>
          <w:sz w:val="24"/>
          <w:szCs w:val="24"/>
        </w:rPr>
        <w:t>or 1 lecture (during internship)</w:t>
      </w:r>
    </w:p>
    <w:p w14:paraId="3B83AF45" w14:textId="77777777" w:rsidR="00D4432E" w:rsidRPr="00D2026C" w:rsidRDefault="00D4432E" w:rsidP="008F6833">
      <w:pPr>
        <w:spacing w:after="0"/>
        <w:jc w:val="center"/>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3168"/>
        <w:gridCol w:w="6408"/>
      </w:tblGrid>
      <w:tr w:rsidR="00F3779F" w:rsidRPr="00D2026C" w14:paraId="2528D0AE" w14:textId="77777777" w:rsidTr="00DB6EA8">
        <w:tc>
          <w:tcPr>
            <w:tcW w:w="9576" w:type="dxa"/>
            <w:gridSpan w:val="2"/>
          </w:tcPr>
          <w:p w14:paraId="45E7ACD4" w14:textId="77777777" w:rsidR="00FB5821" w:rsidRPr="00D2026C" w:rsidRDefault="00FB5821" w:rsidP="008F6833">
            <w:pPr>
              <w:jc w:val="center"/>
              <w:rPr>
                <w:rFonts w:ascii="Times New Roman" w:hAnsi="Times New Roman" w:cs="Times New Roman"/>
                <w:b/>
                <w:sz w:val="24"/>
                <w:szCs w:val="24"/>
              </w:rPr>
            </w:pPr>
          </w:p>
          <w:p w14:paraId="63DE14C9" w14:textId="77777777" w:rsidR="00F3779F" w:rsidRPr="00D2026C" w:rsidRDefault="00690851" w:rsidP="008F6833">
            <w:pPr>
              <w:jc w:val="center"/>
              <w:rPr>
                <w:rFonts w:ascii="Times New Roman" w:hAnsi="Times New Roman" w:cs="Times New Roman"/>
                <w:b/>
                <w:sz w:val="24"/>
                <w:szCs w:val="24"/>
              </w:rPr>
            </w:pPr>
            <w:r w:rsidRPr="00D2026C">
              <w:rPr>
                <w:rFonts w:ascii="Times New Roman" w:hAnsi="Times New Roman" w:cs="Times New Roman"/>
                <w:b/>
                <w:sz w:val="24"/>
                <w:szCs w:val="24"/>
              </w:rPr>
              <w:t xml:space="preserve">Teaching Plan </w:t>
            </w:r>
          </w:p>
          <w:p w14:paraId="59D03FB4" w14:textId="77777777" w:rsidR="00F3779F" w:rsidRPr="00D2026C" w:rsidRDefault="00F3779F" w:rsidP="008F6833">
            <w:pPr>
              <w:jc w:val="center"/>
              <w:rPr>
                <w:rFonts w:ascii="Times New Roman" w:hAnsi="Times New Roman" w:cs="Times New Roman"/>
                <w:b/>
                <w:sz w:val="24"/>
                <w:szCs w:val="24"/>
              </w:rPr>
            </w:pPr>
          </w:p>
        </w:tc>
      </w:tr>
      <w:tr w:rsidR="00047443" w:rsidRPr="00D2026C" w14:paraId="688BCB1E" w14:textId="77777777" w:rsidTr="00675B71">
        <w:trPr>
          <w:trHeight w:val="511"/>
        </w:trPr>
        <w:tc>
          <w:tcPr>
            <w:tcW w:w="9576" w:type="dxa"/>
            <w:gridSpan w:val="2"/>
          </w:tcPr>
          <w:p w14:paraId="29DA7975" w14:textId="77777777" w:rsidR="008F6833" w:rsidRPr="00D2026C" w:rsidRDefault="008F6833" w:rsidP="008F6833">
            <w:pPr>
              <w:jc w:val="center"/>
              <w:rPr>
                <w:rFonts w:ascii="Times New Roman" w:hAnsi="Times New Roman" w:cs="Times New Roman"/>
                <w:b/>
                <w:sz w:val="24"/>
                <w:szCs w:val="24"/>
              </w:rPr>
            </w:pPr>
          </w:p>
          <w:p w14:paraId="3D72339A" w14:textId="1497F556" w:rsidR="00047443" w:rsidRPr="00D2026C" w:rsidRDefault="00DA4821" w:rsidP="008F6833">
            <w:pPr>
              <w:jc w:val="center"/>
              <w:rPr>
                <w:rFonts w:ascii="Times New Roman" w:hAnsi="Times New Roman" w:cs="Times New Roman"/>
                <w:b/>
                <w:sz w:val="24"/>
                <w:szCs w:val="24"/>
              </w:rPr>
            </w:pPr>
            <w:r w:rsidRPr="00D2026C">
              <w:rPr>
                <w:rFonts w:ascii="Times New Roman" w:hAnsi="Times New Roman" w:cs="Times New Roman"/>
                <w:b/>
                <w:sz w:val="24"/>
                <w:szCs w:val="24"/>
              </w:rPr>
              <w:t xml:space="preserve">MONTH: </w:t>
            </w:r>
            <w:r w:rsidR="004F378F" w:rsidRPr="00D2026C">
              <w:rPr>
                <w:rFonts w:ascii="Times New Roman" w:hAnsi="Times New Roman" w:cs="Times New Roman"/>
                <w:b/>
                <w:sz w:val="24"/>
                <w:szCs w:val="24"/>
              </w:rPr>
              <w:t>JULY</w:t>
            </w:r>
          </w:p>
          <w:p w14:paraId="61327A54" w14:textId="77777777" w:rsidR="00047443" w:rsidRPr="00D2026C" w:rsidRDefault="00047443" w:rsidP="008F6833">
            <w:pPr>
              <w:jc w:val="both"/>
              <w:rPr>
                <w:rFonts w:ascii="Times New Roman" w:hAnsi="Times New Roman" w:cs="Times New Roman"/>
                <w:b/>
                <w:sz w:val="24"/>
                <w:szCs w:val="24"/>
              </w:rPr>
            </w:pPr>
          </w:p>
        </w:tc>
      </w:tr>
      <w:tr w:rsidR="00D4432E" w:rsidRPr="00D2026C" w14:paraId="07A0C71B" w14:textId="77777777" w:rsidTr="00BF0241">
        <w:tc>
          <w:tcPr>
            <w:tcW w:w="3168" w:type="dxa"/>
          </w:tcPr>
          <w:p w14:paraId="55FC3F99" w14:textId="3C153FD5" w:rsidR="0005749A" w:rsidRPr="00D2026C" w:rsidRDefault="004F378F" w:rsidP="008F6833">
            <w:pPr>
              <w:rPr>
                <w:rFonts w:ascii="Times New Roman" w:hAnsi="Times New Roman" w:cs="Times New Roman"/>
                <w:b/>
                <w:sz w:val="24"/>
                <w:szCs w:val="24"/>
              </w:rPr>
            </w:pPr>
            <w:r w:rsidRPr="00D2026C">
              <w:rPr>
                <w:rFonts w:ascii="Times New Roman" w:hAnsi="Times New Roman" w:cs="Times New Roman"/>
                <w:b/>
                <w:sz w:val="24"/>
                <w:szCs w:val="24"/>
              </w:rPr>
              <w:t>July</w:t>
            </w:r>
            <w:r w:rsidR="000A381F" w:rsidRPr="00D2026C">
              <w:rPr>
                <w:rFonts w:ascii="Times New Roman" w:hAnsi="Times New Roman" w:cs="Times New Roman"/>
                <w:b/>
                <w:sz w:val="24"/>
                <w:szCs w:val="24"/>
              </w:rPr>
              <w:t xml:space="preserve">: Week-wise Plan </w:t>
            </w:r>
          </w:p>
        </w:tc>
        <w:tc>
          <w:tcPr>
            <w:tcW w:w="6408" w:type="dxa"/>
          </w:tcPr>
          <w:p w14:paraId="4920BA88" w14:textId="77777777" w:rsidR="00D4432E" w:rsidRPr="00D2026C" w:rsidRDefault="000A381F" w:rsidP="008F6833">
            <w:pPr>
              <w:rPr>
                <w:rFonts w:ascii="Times New Roman" w:hAnsi="Times New Roman" w:cs="Times New Roman"/>
                <w:sz w:val="24"/>
                <w:szCs w:val="24"/>
              </w:rPr>
            </w:pPr>
            <w:r w:rsidRPr="00D2026C">
              <w:rPr>
                <w:rFonts w:ascii="Times New Roman" w:hAnsi="Times New Roman" w:cs="Times New Roman"/>
                <w:b/>
                <w:sz w:val="24"/>
                <w:szCs w:val="24"/>
              </w:rPr>
              <w:t xml:space="preserve">TOPICS/ UNITS </w:t>
            </w:r>
            <w:r w:rsidRPr="00D2026C">
              <w:rPr>
                <w:rFonts w:ascii="Times New Roman" w:hAnsi="Times New Roman" w:cs="Times New Roman"/>
                <w:sz w:val="24"/>
                <w:szCs w:val="24"/>
              </w:rPr>
              <w:t>(with details)</w:t>
            </w:r>
            <w:r w:rsidR="00700C48" w:rsidRPr="00D2026C">
              <w:rPr>
                <w:rFonts w:ascii="Times New Roman" w:hAnsi="Times New Roman" w:cs="Times New Roman"/>
                <w:sz w:val="24"/>
                <w:szCs w:val="24"/>
              </w:rPr>
              <w:t xml:space="preserve"> </w:t>
            </w:r>
          </w:p>
        </w:tc>
      </w:tr>
      <w:tr w:rsidR="004F378F" w:rsidRPr="00D2026C" w14:paraId="75B148C0" w14:textId="77777777" w:rsidTr="00BF0241">
        <w:tc>
          <w:tcPr>
            <w:tcW w:w="3168" w:type="dxa"/>
          </w:tcPr>
          <w:p w14:paraId="33C33564" w14:textId="77777777" w:rsidR="004F378F" w:rsidRPr="00D2026C" w:rsidRDefault="004F378F" w:rsidP="004F378F">
            <w:pPr>
              <w:rPr>
                <w:rFonts w:ascii="Times New Roman" w:hAnsi="Times New Roman" w:cs="Times New Roman"/>
                <w:b/>
                <w:sz w:val="24"/>
                <w:szCs w:val="24"/>
              </w:rPr>
            </w:pPr>
            <w:r w:rsidRPr="00D2026C">
              <w:rPr>
                <w:rFonts w:ascii="Times New Roman" w:hAnsi="Times New Roman" w:cs="Times New Roman"/>
                <w:b/>
                <w:sz w:val="24"/>
                <w:szCs w:val="24"/>
              </w:rPr>
              <w:t>3</w:t>
            </w:r>
            <w:r w:rsidRPr="00D2026C">
              <w:rPr>
                <w:rFonts w:ascii="Times New Roman" w:hAnsi="Times New Roman" w:cs="Times New Roman"/>
                <w:b/>
                <w:sz w:val="24"/>
                <w:szCs w:val="24"/>
                <w:vertAlign w:val="superscript"/>
              </w:rPr>
              <w:t>rd</w:t>
            </w:r>
            <w:r w:rsidRPr="00D2026C">
              <w:rPr>
                <w:rFonts w:ascii="Times New Roman" w:hAnsi="Times New Roman" w:cs="Times New Roman"/>
                <w:b/>
                <w:sz w:val="24"/>
                <w:szCs w:val="24"/>
              </w:rPr>
              <w:t xml:space="preserve"> Week</w:t>
            </w:r>
          </w:p>
          <w:p w14:paraId="49FF34C0" w14:textId="77777777" w:rsidR="004F378F" w:rsidRPr="00D2026C" w:rsidRDefault="004F378F" w:rsidP="004F378F">
            <w:pPr>
              <w:rPr>
                <w:rFonts w:ascii="Times New Roman" w:hAnsi="Times New Roman" w:cs="Times New Roman"/>
                <w:b/>
                <w:sz w:val="24"/>
                <w:szCs w:val="24"/>
              </w:rPr>
            </w:pPr>
          </w:p>
        </w:tc>
        <w:tc>
          <w:tcPr>
            <w:tcW w:w="6408" w:type="dxa"/>
          </w:tcPr>
          <w:p w14:paraId="5E978409" w14:textId="5F213099" w:rsidR="004F378F" w:rsidRPr="00D2026C" w:rsidRDefault="004F378F" w:rsidP="004F378F">
            <w:pPr>
              <w:jc w:val="both"/>
              <w:rPr>
                <w:rFonts w:ascii="Times New Roman" w:hAnsi="Times New Roman" w:cs="Times New Roman"/>
                <w:sz w:val="24"/>
                <w:szCs w:val="24"/>
              </w:rPr>
            </w:pPr>
            <w:r w:rsidRPr="00D2026C">
              <w:rPr>
                <w:rFonts w:ascii="Times New Roman" w:hAnsi="Times New Roman" w:cs="Times New Roman"/>
                <w:sz w:val="24"/>
                <w:szCs w:val="24"/>
              </w:rPr>
              <w:t>Introduction to the paper POM – purpose of studying the paper, connection of this paper with LME, MDE part of the course in 3</w:t>
            </w:r>
            <w:r w:rsidRPr="00D2026C">
              <w:rPr>
                <w:rFonts w:ascii="Times New Roman" w:hAnsi="Times New Roman" w:cs="Times New Roman"/>
                <w:sz w:val="24"/>
                <w:szCs w:val="24"/>
                <w:vertAlign w:val="superscript"/>
              </w:rPr>
              <w:t>rd</w:t>
            </w:r>
            <w:r w:rsidRPr="00D2026C">
              <w:rPr>
                <w:rFonts w:ascii="Times New Roman" w:hAnsi="Times New Roman" w:cs="Times New Roman"/>
                <w:sz w:val="24"/>
                <w:szCs w:val="24"/>
              </w:rPr>
              <w:t xml:space="preserve"> year and CM studied in 1</w:t>
            </w:r>
            <w:r w:rsidRPr="00D2026C">
              <w:rPr>
                <w:rFonts w:ascii="Times New Roman" w:hAnsi="Times New Roman" w:cs="Times New Roman"/>
                <w:sz w:val="24"/>
                <w:szCs w:val="24"/>
                <w:vertAlign w:val="superscript"/>
              </w:rPr>
              <w:t>st</w:t>
            </w:r>
            <w:r w:rsidRPr="00D2026C">
              <w:rPr>
                <w:rFonts w:ascii="Times New Roman" w:hAnsi="Times New Roman" w:cs="Times New Roman"/>
                <w:sz w:val="24"/>
                <w:szCs w:val="24"/>
              </w:rPr>
              <w:t xml:space="preserve"> year. </w:t>
            </w:r>
            <w:r w:rsidR="00FF520A" w:rsidRPr="00D2026C">
              <w:rPr>
                <w:rFonts w:ascii="Times New Roman" w:hAnsi="Times New Roman" w:cs="Times New Roman"/>
                <w:sz w:val="24"/>
                <w:szCs w:val="24"/>
              </w:rPr>
              <w:t>Also,</w:t>
            </w:r>
            <w:r w:rsidRPr="00D2026C">
              <w:rPr>
                <w:rFonts w:ascii="Times New Roman" w:hAnsi="Times New Roman" w:cs="Times New Roman"/>
                <w:sz w:val="24"/>
                <w:szCs w:val="24"/>
              </w:rPr>
              <w:t xml:space="preserve"> discussion on how this paper is related to </w:t>
            </w:r>
            <w:r w:rsidR="00FF520A" w:rsidRPr="00D2026C">
              <w:rPr>
                <w:rFonts w:ascii="Times New Roman" w:hAnsi="Times New Roman" w:cs="Times New Roman"/>
                <w:sz w:val="24"/>
                <w:szCs w:val="24"/>
              </w:rPr>
              <w:t>IV-year</w:t>
            </w:r>
            <w:r w:rsidRPr="00D2026C">
              <w:rPr>
                <w:rFonts w:ascii="Times New Roman" w:hAnsi="Times New Roman" w:cs="Times New Roman"/>
                <w:sz w:val="24"/>
                <w:szCs w:val="24"/>
              </w:rPr>
              <w:t xml:space="preserve"> school internship is done. A run through on how this paper will be studied throughout the session is done.</w:t>
            </w:r>
          </w:p>
        </w:tc>
      </w:tr>
      <w:tr w:rsidR="004F378F" w:rsidRPr="00D2026C" w14:paraId="1AC56320" w14:textId="77777777" w:rsidTr="00BF0241">
        <w:tc>
          <w:tcPr>
            <w:tcW w:w="3168" w:type="dxa"/>
          </w:tcPr>
          <w:p w14:paraId="50827DB6" w14:textId="77777777" w:rsidR="004F378F" w:rsidRPr="00D2026C" w:rsidRDefault="004F378F" w:rsidP="004F378F">
            <w:pPr>
              <w:rPr>
                <w:rFonts w:ascii="Times New Roman" w:hAnsi="Times New Roman" w:cs="Times New Roman"/>
                <w:b/>
                <w:sz w:val="24"/>
                <w:szCs w:val="24"/>
              </w:rPr>
            </w:pPr>
            <w:r w:rsidRPr="00D2026C">
              <w:rPr>
                <w:rFonts w:ascii="Times New Roman" w:hAnsi="Times New Roman" w:cs="Times New Roman"/>
                <w:b/>
                <w:sz w:val="24"/>
                <w:szCs w:val="24"/>
              </w:rPr>
              <w:t>4</w:t>
            </w:r>
            <w:r w:rsidRPr="00D2026C">
              <w:rPr>
                <w:rFonts w:ascii="Times New Roman" w:hAnsi="Times New Roman" w:cs="Times New Roman"/>
                <w:b/>
                <w:sz w:val="24"/>
                <w:szCs w:val="24"/>
                <w:vertAlign w:val="superscript"/>
              </w:rPr>
              <w:t>th</w:t>
            </w:r>
            <w:r w:rsidRPr="00D2026C">
              <w:rPr>
                <w:rFonts w:ascii="Times New Roman" w:hAnsi="Times New Roman" w:cs="Times New Roman"/>
                <w:b/>
                <w:sz w:val="24"/>
                <w:szCs w:val="24"/>
              </w:rPr>
              <w:t xml:space="preserve"> Week </w:t>
            </w:r>
          </w:p>
          <w:p w14:paraId="5E206A0F" w14:textId="77777777" w:rsidR="004F378F" w:rsidRPr="00D2026C" w:rsidRDefault="004F378F" w:rsidP="004F378F">
            <w:pPr>
              <w:rPr>
                <w:rFonts w:ascii="Times New Roman" w:hAnsi="Times New Roman" w:cs="Times New Roman"/>
                <w:b/>
                <w:sz w:val="24"/>
                <w:szCs w:val="24"/>
              </w:rPr>
            </w:pPr>
          </w:p>
        </w:tc>
        <w:tc>
          <w:tcPr>
            <w:tcW w:w="6408" w:type="dxa"/>
          </w:tcPr>
          <w:p w14:paraId="1C91A721" w14:textId="704F7521" w:rsidR="00F96582" w:rsidRPr="00D2026C" w:rsidRDefault="00024335" w:rsidP="004F378F">
            <w:pPr>
              <w:jc w:val="both"/>
              <w:rPr>
                <w:rFonts w:ascii="Times New Roman" w:hAnsi="Times New Roman" w:cs="Times New Roman"/>
                <w:sz w:val="24"/>
                <w:szCs w:val="24"/>
              </w:rPr>
            </w:pPr>
            <w:r>
              <w:rPr>
                <w:rFonts w:ascii="Times New Roman" w:hAnsi="Times New Roman" w:cs="Times New Roman"/>
                <w:sz w:val="24"/>
                <w:szCs w:val="24"/>
              </w:rPr>
              <w:t>Discussion about m</w:t>
            </w:r>
            <w:r w:rsidRPr="00D2026C">
              <w:rPr>
                <w:rFonts w:ascii="Times New Roman" w:hAnsi="Times New Roman" w:cs="Times New Roman"/>
                <w:sz w:val="24"/>
                <w:szCs w:val="24"/>
              </w:rPr>
              <w:t>ajor concerns related to Teaching of Mathematics – To discuss in detail the major concerns related to teaching of Mathematics at various levels in school by looking at NCF 2005 Position paper on Teaching of Mathematics. It also helps students to look at themes existing at various levels of school Mathematics. (Unit 1)</w:t>
            </w:r>
          </w:p>
        </w:tc>
      </w:tr>
      <w:tr w:rsidR="004F378F" w:rsidRPr="00D2026C" w14:paraId="6077EAE0" w14:textId="77777777" w:rsidTr="00B54780">
        <w:tc>
          <w:tcPr>
            <w:tcW w:w="9576" w:type="dxa"/>
            <w:gridSpan w:val="2"/>
          </w:tcPr>
          <w:p w14:paraId="6645942E" w14:textId="77777777" w:rsidR="004F378F" w:rsidRPr="00D2026C" w:rsidRDefault="004F378F" w:rsidP="004F378F">
            <w:pPr>
              <w:jc w:val="center"/>
              <w:rPr>
                <w:rFonts w:ascii="Times New Roman" w:hAnsi="Times New Roman" w:cs="Times New Roman"/>
                <w:b/>
                <w:sz w:val="24"/>
                <w:szCs w:val="24"/>
              </w:rPr>
            </w:pPr>
          </w:p>
          <w:p w14:paraId="7BDBFD05" w14:textId="4186AA71" w:rsidR="004F378F" w:rsidRPr="00D2026C" w:rsidRDefault="004F378F" w:rsidP="004F378F">
            <w:pPr>
              <w:jc w:val="center"/>
              <w:rPr>
                <w:rFonts w:ascii="Times New Roman" w:hAnsi="Times New Roman" w:cs="Times New Roman"/>
                <w:b/>
                <w:sz w:val="24"/>
                <w:szCs w:val="24"/>
              </w:rPr>
            </w:pPr>
            <w:r w:rsidRPr="00D2026C">
              <w:rPr>
                <w:rFonts w:ascii="Times New Roman" w:hAnsi="Times New Roman" w:cs="Times New Roman"/>
                <w:b/>
                <w:sz w:val="24"/>
                <w:szCs w:val="24"/>
              </w:rPr>
              <w:t>MONTH: AUGUST</w:t>
            </w:r>
          </w:p>
          <w:p w14:paraId="439C5BBB" w14:textId="77777777" w:rsidR="004F378F" w:rsidRPr="00D2026C" w:rsidRDefault="004F378F" w:rsidP="004F378F">
            <w:pPr>
              <w:jc w:val="both"/>
              <w:rPr>
                <w:rFonts w:ascii="Times New Roman" w:hAnsi="Times New Roman" w:cs="Times New Roman"/>
                <w:sz w:val="24"/>
                <w:szCs w:val="24"/>
              </w:rPr>
            </w:pPr>
          </w:p>
        </w:tc>
      </w:tr>
      <w:tr w:rsidR="004F378F" w:rsidRPr="00D2026C" w14:paraId="1D0B3BE0" w14:textId="77777777" w:rsidTr="00BF0241">
        <w:tc>
          <w:tcPr>
            <w:tcW w:w="3168" w:type="dxa"/>
          </w:tcPr>
          <w:p w14:paraId="15104B4F" w14:textId="5E4283ED" w:rsidR="004F378F" w:rsidRPr="00D2026C" w:rsidRDefault="004F378F" w:rsidP="004F378F">
            <w:pPr>
              <w:rPr>
                <w:rFonts w:ascii="Times New Roman" w:hAnsi="Times New Roman" w:cs="Times New Roman"/>
                <w:b/>
                <w:sz w:val="24"/>
                <w:szCs w:val="24"/>
              </w:rPr>
            </w:pPr>
            <w:r w:rsidRPr="00D2026C">
              <w:rPr>
                <w:rFonts w:ascii="Times New Roman" w:hAnsi="Times New Roman" w:cs="Times New Roman"/>
                <w:b/>
                <w:sz w:val="24"/>
                <w:szCs w:val="24"/>
              </w:rPr>
              <w:t xml:space="preserve">August: Week-wise Plan </w:t>
            </w:r>
          </w:p>
        </w:tc>
        <w:tc>
          <w:tcPr>
            <w:tcW w:w="6408" w:type="dxa"/>
          </w:tcPr>
          <w:p w14:paraId="2D25C535" w14:textId="38CC0CB1" w:rsidR="004F378F" w:rsidRPr="00D2026C" w:rsidRDefault="004F378F" w:rsidP="004F378F">
            <w:pPr>
              <w:jc w:val="both"/>
              <w:rPr>
                <w:rFonts w:ascii="Times New Roman" w:hAnsi="Times New Roman" w:cs="Times New Roman"/>
                <w:sz w:val="24"/>
                <w:szCs w:val="24"/>
              </w:rPr>
            </w:pPr>
            <w:r w:rsidRPr="00D2026C">
              <w:rPr>
                <w:rFonts w:ascii="Times New Roman" w:hAnsi="Times New Roman" w:cs="Times New Roman"/>
                <w:b/>
                <w:sz w:val="24"/>
                <w:szCs w:val="24"/>
              </w:rPr>
              <w:t xml:space="preserve">TOPICS/ UNITS </w:t>
            </w:r>
            <w:r w:rsidRPr="00D2026C">
              <w:rPr>
                <w:rFonts w:ascii="Times New Roman" w:hAnsi="Times New Roman" w:cs="Times New Roman"/>
                <w:sz w:val="24"/>
                <w:szCs w:val="24"/>
              </w:rPr>
              <w:t xml:space="preserve">(with details) </w:t>
            </w:r>
          </w:p>
        </w:tc>
      </w:tr>
      <w:tr w:rsidR="00024335" w:rsidRPr="00D2026C" w14:paraId="09D23D12" w14:textId="77777777" w:rsidTr="00BF0241">
        <w:tc>
          <w:tcPr>
            <w:tcW w:w="3168" w:type="dxa"/>
          </w:tcPr>
          <w:p w14:paraId="54C14AFF" w14:textId="1CEAFB0F" w:rsidR="00024335" w:rsidRPr="00D2026C" w:rsidRDefault="00024335" w:rsidP="00024335">
            <w:pPr>
              <w:rPr>
                <w:rFonts w:ascii="Times New Roman" w:hAnsi="Times New Roman" w:cs="Times New Roman"/>
                <w:b/>
                <w:sz w:val="24"/>
                <w:szCs w:val="24"/>
              </w:rPr>
            </w:pPr>
            <w:r w:rsidRPr="00D2026C">
              <w:rPr>
                <w:rFonts w:ascii="Times New Roman" w:hAnsi="Times New Roman" w:cs="Times New Roman"/>
                <w:b/>
                <w:sz w:val="24"/>
                <w:szCs w:val="24"/>
              </w:rPr>
              <w:t>1</w:t>
            </w:r>
            <w:r w:rsidRPr="00D2026C">
              <w:rPr>
                <w:rFonts w:ascii="Times New Roman" w:hAnsi="Times New Roman" w:cs="Times New Roman"/>
                <w:b/>
                <w:sz w:val="24"/>
                <w:szCs w:val="24"/>
                <w:vertAlign w:val="superscript"/>
              </w:rPr>
              <w:t>st</w:t>
            </w:r>
            <w:r w:rsidRPr="00D2026C">
              <w:rPr>
                <w:rFonts w:ascii="Times New Roman" w:hAnsi="Times New Roman" w:cs="Times New Roman"/>
                <w:b/>
                <w:sz w:val="24"/>
                <w:szCs w:val="24"/>
              </w:rPr>
              <w:t xml:space="preserve"> Week</w:t>
            </w:r>
          </w:p>
        </w:tc>
        <w:tc>
          <w:tcPr>
            <w:tcW w:w="6408" w:type="dxa"/>
          </w:tcPr>
          <w:p w14:paraId="16670908" w14:textId="6678DA0D" w:rsidR="00024335" w:rsidRPr="00D2026C" w:rsidRDefault="00024335" w:rsidP="00024335">
            <w:pPr>
              <w:jc w:val="both"/>
              <w:rPr>
                <w:rFonts w:ascii="Times New Roman" w:hAnsi="Times New Roman" w:cs="Times New Roman"/>
                <w:sz w:val="24"/>
                <w:szCs w:val="24"/>
              </w:rPr>
            </w:pPr>
            <w:r w:rsidRPr="00D2026C">
              <w:rPr>
                <w:rFonts w:ascii="Times New Roman" w:hAnsi="Times New Roman" w:cs="Times New Roman"/>
                <w:sz w:val="24"/>
                <w:szCs w:val="24"/>
              </w:rPr>
              <w:t>Discussion on the policy document NCF 2005 – to understand the goals and problems with mathematics teaching.</w:t>
            </w:r>
          </w:p>
        </w:tc>
      </w:tr>
      <w:tr w:rsidR="00024335" w:rsidRPr="00D2026C" w14:paraId="2309F6B0" w14:textId="77777777" w:rsidTr="006B23DC">
        <w:tc>
          <w:tcPr>
            <w:tcW w:w="3168" w:type="dxa"/>
          </w:tcPr>
          <w:p w14:paraId="36B2074C" w14:textId="36A61685" w:rsidR="00024335" w:rsidRPr="00D2026C" w:rsidRDefault="00024335" w:rsidP="00024335">
            <w:pPr>
              <w:rPr>
                <w:rFonts w:ascii="Times New Roman" w:hAnsi="Times New Roman" w:cs="Times New Roman"/>
                <w:b/>
                <w:sz w:val="24"/>
                <w:szCs w:val="24"/>
              </w:rPr>
            </w:pPr>
            <w:r w:rsidRPr="00D2026C">
              <w:rPr>
                <w:rFonts w:ascii="Times New Roman" w:hAnsi="Times New Roman" w:cs="Times New Roman"/>
                <w:b/>
                <w:sz w:val="24"/>
                <w:szCs w:val="24"/>
              </w:rPr>
              <w:t>2</w:t>
            </w:r>
            <w:r w:rsidRPr="00D2026C">
              <w:rPr>
                <w:rFonts w:ascii="Times New Roman" w:hAnsi="Times New Roman" w:cs="Times New Roman"/>
                <w:b/>
                <w:sz w:val="24"/>
                <w:szCs w:val="24"/>
                <w:vertAlign w:val="superscript"/>
              </w:rPr>
              <w:t>nd</w:t>
            </w:r>
            <w:r w:rsidRPr="00D2026C">
              <w:rPr>
                <w:rFonts w:ascii="Times New Roman" w:hAnsi="Times New Roman" w:cs="Times New Roman"/>
                <w:b/>
                <w:sz w:val="24"/>
                <w:szCs w:val="24"/>
              </w:rPr>
              <w:t xml:space="preserve"> Week</w:t>
            </w:r>
          </w:p>
        </w:tc>
        <w:tc>
          <w:tcPr>
            <w:tcW w:w="6408" w:type="dxa"/>
            <w:vAlign w:val="bottom"/>
          </w:tcPr>
          <w:p w14:paraId="455221C7" w14:textId="77777777" w:rsidR="00024335" w:rsidRPr="00D2026C" w:rsidRDefault="00024335" w:rsidP="00024335">
            <w:pPr>
              <w:spacing w:line="264" w:lineRule="exact"/>
              <w:rPr>
                <w:rFonts w:ascii="Times New Roman" w:eastAsia="Times New Roman" w:hAnsi="Times New Roman" w:cs="Times New Roman"/>
                <w:sz w:val="24"/>
                <w:szCs w:val="24"/>
              </w:rPr>
            </w:pPr>
            <w:r w:rsidRPr="00D2026C">
              <w:rPr>
                <w:rFonts w:ascii="Times New Roman" w:eastAsia="Times New Roman" w:hAnsi="Times New Roman" w:cs="Times New Roman"/>
                <w:sz w:val="24"/>
                <w:szCs w:val="24"/>
              </w:rPr>
              <w:t>Discussing the role various processes in mathematics</w:t>
            </w:r>
          </w:p>
          <w:p w14:paraId="66CEB531" w14:textId="0A97FD93" w:rsidR="00024335" w:rsidRPr="00024335" w:rsidRDefault="00024335" w:rsidP="00024335">
            <w:pPr>
              <w:jc w:val="both"/>
              <w:rPr>
                <w:rFonts w:ascii="Times New Roman" w:eastAsia="Times New Roman" w:hAnsi="Times New Roman" w:cs="Times New Roman"/>
                <w:sz w:val="24"/>
                <w:szCs w:val="24"/>
              </w:rPr>
            </w:pPr>
            <w:r w:rsidRPr="00D2026C">
              <w:rPr>
                <w:rFonts w:ascii="Times New Roman" w:eastAsia="Times New Roman" w:hAnsi="Times New Roman" w:cs="Times New Roman"/>
                <w:sz w:val="24"/>
                <w:szCs w:val="24"/>
              </w:rPr>
              <w:t>classroom as stated in the Position Paper in teaching of Mathematics</w:t>
            </w:r>
            <w:r>
              <w:rPr>
                <w:rFonts w:ascii="Times New Roman" w:eastAsia="Times New Roman" w:hAnsi="Times New Roman" w:cs="Times New Roman"/>
                <w:sz w:val="24"/>
                <w:szCs w:val="24"/>
              </w:rPr>
              <w:t xml:space="preserve"> </w:t>
            </w:r>
            <w:r w:rsidRPr="00D2026C">
              <w:rPr>
                <w:rFonts w:ascii="Times New Roman" w:eastAsia="Times New Roman" w:hAnsi="Times New Roman" w:cs="Times New Roman"/>
                <w:sz w:val="24"/>
                <w:szCs w:val="24"/>
              </w:rPr>
              <w:t>(Unit 4)</w:t>
            </w:r>
          </w:p>
        </w:tc>
      </w:tr>
      <w:tr w:rsidR="00024335" w:rsidRPr="00D2026C" w14:paraId="5B0086FF" w14:textId="77777777" w:rsidTr="00BF0241">
        <w:tc>
          <w:tcPr>
            <w:tcW w:w="3168" w:type="dxa"/>
          </w:tcPr>
          <w:p w14:paraId="54F469B3" w14:textId="6F0276BA" w:rsidR="00024335" w:rsidRPr="00D2026C" w:rsidRDefault="00024335" w:rsidP="00024335">
            <w:pPr>
              <w:rPr>
                <w:rFonts w:ascii="Times New Roman" w:hAnsi="Times New Roman" w:cs="Times New Roman"/>
                <w:b/>
                <w:sz w:val="24"/>
                <w:szCs w:val="24"/>
              </w:rPr>
            </w:pPr>
            <w:r w:rsidRPr="00D2026C">
              <w:rPr>
                <w:rFonts w:ascii="Times New Roman" w:hAnsi="Times New Roman" w:cs="Times New Roman"/>
                <w:b/>
                <w:sz w:val="24"/>
                <w:szCs w:val="24"/>
              </w:rPr>
              <w:t>3</w:t>
            </w:r>
            <w:r w:rsidRPr="00D2026C">
              <w:rPr>
                <w:rFonts w:ascii="Times New Roman" w:hAnsi="Times New Roman" w:cs="Times New Roman"/>
                <w:b/>
                <w:sz w:val="24"/>
                <w:szCs w:val="24"/>
                <w:vertAlign w:val="superscript"/>
              </w:rPr>
              <w:t>rd</w:t>
            </w:r>
            <w:r w:rsidRPr="00D2026C">
              <w:rPr>
                <w:rFonts w:ascii="Times New Roman" w:hAnsi="Times New Roman" w:cs="Times New Roman"/>
                <w:b/>
                <w:sz w:val="24"/>
                <w:szCs w:val="24"/>
              </w:rPr>
              <w:t xml:space="preserve"> Week</w:t>
            </w:r>
          </w:p>
        </w:tc>
        <w:tc>
          <w:tcPr>
            <w:tcW w:w="6408" w:type="dxa"/>
          </w:tcPr>
          <w:p w14:paraId="3F87E247" w14:textId="1B1DAAB3" w:rsidR="00024335" w:rsidRPr="00D2026C" w:rsidRDefault="00024335" w:rsidP="00024335">
            <w:pPr>
              <w:jc w:val="both"/>
              <w:rPr>
                <w:rFonts w:ascii="Times New Roman" w:hAnsi="Times New Roman" w:cs="Times New Roman"/>
                <w:sz w:val="24"/>
                <w:szCs w:val="24"/>
              </w:rPr>
            </w:pPr>
            <w:r w:rsidRPr="00D2026C">
              <w:rPr>
                <w:rFonts w:ascii="Times New Roman" w:hAnsi="Times New Roman" w:cs="Times New Roman"/>
                <w:bCs/>
                <w:sz w:val="24"/>
                <w:szCs w:val="24"/>
              </w:rPr>
              <w:t>Looking at NCTM’s Principles</w:t>
            </w:r>
            <w:r>
              <w:rPr>
                <w:rFonts w:ascii="Times New Roman" w:hAnsi="Times New Roman" w:cs="Times New Roman"/>
                <w:bCs/>
                <w:sz w:val="24"/>
                <w:szCs w:val="24"/>
              </w:rPr>
              <w:t xml:space="preserve">, </w:t>
            </w:r>
            <w:r w:rsidRPr="00D2026C">
              <w:rPr>
                <w:rFonts w:ascii="Times New Roman" w:hAnsi="Times New Roman" w:cs="Times New Roman"/>
                <w:bCs/>
                <w:sz w:val="24"/>
                <w:szCs w:val="24"/>
              </w:rPr>
              <w:t xml:space="preserve">Standards </w:t>
            </w:r>
            <w:r>
              <w:rPr>
                <w:rFonts w:ascii="Times New Roman" w:hAnsi="Times New Roman" w:cs="Times New Roman"/>
                <w:bCs/>
                <w:sz w:val="24"/>
                <w:szCs w:val="24"/>
              </w:rPr>
              <w:t xml:space="preserve">and Processes in detail </w:t>
            </w:r>
            <w:r w:rsidRPr="00D2026C">
              <w:rPr>
                <w:rFonts w:ascii="Times New Roman" w:hAnsi="Times New Roman" w:cs="Times New Roman"/>
                <w:bCs/>
                <w:sz w:val="24"/>
                <w:szCs w:val="24"/>
              </w:rPr>
              <w:t>– Understanding NCTM’s Principle</w:t>
            </w:r>
            <w:r>
              <w:rPr>
                <w:rFonts w:ascii="Times New Roman" w:hAnsi="Times New Roman" w:cs="Times New Roman"/>
                <w:bCs/>
                <w:sz w:val="24"/>
                <w:szCs w:val="24"/>
              </w:rPr>
              <w:t xml:space="preserve">s, </w:t>
            </w:r>
            <w:r w:rsidRPr="00D2026C">
              <w:rPr>
                <w:rFonts w:ascii="Times New Roman" w:hAnsi="Times New Roman" w:cs="Times New Roman"/>
                <w:bCs/>
                <w:sz w:val="24"/>
                <w:szCs w:val="24"/>
              </w:rPr>
              <w:t xml:space="preserve">Standards </w:t>
            </w:r>
            <w:r>
              <w:rPr>
                <w:rFonts w:ascii="Times New Roman" w:hAnsi="Times New Roman" w:cs="Times New Roman"/>
                <w:bCs/>
                <w:sz w:val="24"/>
                <w:szCs w:val="24"/>
              </w:rPr>
              <w:t xml:space="preserve">and Processes </w:t>
            </w:r>
            <w:r w:rsidRPr="00D2026C">
              <w:rPr>
                <w:rFonts w:ascii="Times New Roman" w:hAnsi="Times New Roman" w:cs="Times New Roman"/>
                <w:bCs/>
                <w:sz w:val="24"/>
                <w:szCs w:val="24"/>
              </w:rPr>
              <w:t xml:space="preserve">and relating it to the guidelines as suggested in NCF. </w:t>
            </w:r>
            <w:r w:rsidRPr="00D2026C">
              <w:rPr>
                <w:rFonts w:ascii="Times New Roman" w:hAnsi="Times New Roman" w:cs="Times New Roman"/>
                <w:sz w:val="24"/>
                <w:szCs w:val="24"/>
              </w:rPr>
              <w:t>(Unit 1)</w:t>
            </w:r>
          </w:p>
        </w:tc>
      </w:tr>
      <w:tr w:rsidR="00024335" w:rsidRPr="00D2026C" w14:paraId="57B8E0B7" w14:textId="77777777" w:rsidTr="00BF0241">
        <w:tc>
          <w:tcPr>
            <w:tcW w:w="3168" w:type="dxa"/>
          </w:tcPr>
          <w:p w14:paraId="03FC7884" w14:textId="53B2DE23" w:rsidR="00024335" w:rsidRPr="00D2026C" w:rsidRDefault="00024335" w:rsidP="00024335">
            <w:pPr>
              <w:rPr>
                <w:rFonts w:ascii="Times New Roman" w:hAnsi="Times New Roman" w:cs="Times New Roman"/>
                <w:b/>
                <w:sz w:val="24"/>
                <w:szCs w:val="24"/>
              </w:rPr>
            </w:pPr>
            <w:r w:rsidRPr="00D2026C">
              <w:rPr>
                <w:rFonts w:ascii="Times New Roman" w:hAnsi="Times New Roman" w:cs="Times New Roman"/>
                <w:b/>
                <w:sz w:val="24"/>
                <w:szCs w:val="24"/>
              </w:rPr>
              <w:t>4</w:t>
            </w:r>
            <w:r w:rsidRPr="00D2026C">
              <w:rPr>
                <w:rFonts w:ascii="Times New Roman" w:hAnsi="Times New Roman" w:cs="Times New Roman"/>
                <w:b/>
                <w:sz w:val="24"/>
                <w:szCs w:val="24"/>
                <w:vertAlign w:val="superscript"/>
              </w:rPr>
              <w:t>th</w:t>
            </w:r>
            <w:r w:rsidRPr="00D2026C">
              <w:rPr>
                <w:rFonts w:ascii="Times New Roman" w:hAnsi="Times New Roman" w:cs="Times New Roman"/>
                <w:b/>
                <w:sz w:val="24"/>
                <w:szCs w:val="24"/>
              </w:rPr>
              <w:t xml:space="preserve"> </w:t>
            </w:r>
            <w:r w:rsidR="00F04395">
              <w:rPr>
                <w:rFonts w:ascii="Times New Roman" w:hAnsi="Times New Roman" w:cs="Times New Roman"/>
                <w:b/>
                <w:sz w:val="24"/>
                <w:szCs w:val="24"/>
              </w:rPr>
              <w:t>and 5</w:t>
            </w:r>
            <w:r w:rsidR="00F04395" w:rsidRPr="00F04395">
              <w:rPr>
                <w:rFonts w:ascii="Times New Roman" w:hAnsi="Times New Roman" w:cs="Times New Roman"/>
                <w:b/>
                <w:sz w:val="24"/>
                <w:szCs w:val="24"/>
                <w:vertAlign w:val="superscript"/>
              </w:rPr>
              <w:t>th</w:t>
            </w:r>
            <w:r w:rsidR="00F04395">
              <w:rPr>
                <w:rFonts w:ascii="Times New Roman" w:hAnsi="Times New Roman" w:cs="Times New Roman"/>
                <w:b/>
                <w:sz w:val="24"/>
                <w:szCs w:val="24"/>
              </w:rPr>
              <w:t xml:space="preserve"> </w:t>
            </w:r>
            <w:r w:rsidRPr="00D2026C">
              <w:rPr>
                <w:rFonts w:ascii="Times New Roman" w:hAnsi="Times New Roman" w:cs="Times New Roman"/>
                <w:b/>
                <w:sz w:val="24"/>
                <w:szCs w:val="24"/>
              </w:rPr>
              <w:t xml:space="preserve">Week </w:t>
            </w:r>
          </w:p>
        </w:tc>
        <w:tc>
          <w:tcPr>
            <w:tcW w:w="6408" w:type="dxa"/>
          </w:tcPr>
          <w:p w14:paraId="07A81EF9" w14:textId="5C2A4428" w:rsidR="00024335" w:rsidRPr="00D2026C" w:rsidRDefault="00024335" w:rsidP="00024335">
            <w:pPr>
              <w:jc w:val="both"/>
              <w:rPr>
                <w:rFonts w:ascii="Times New Roman" w:hAnsi="Times New Roman" w:cs="Times New Roman"/>
                <w:sz w:val="24"/>
                <w:szCs w:val="24"/>
              </w:rPr>
            </w:pPr>
            <w:r w:rsidRPr="00D2026C">
              <w:rPr>
                <w:rFonts w:ascii="Times New Roman" w:hAnsi="Times New Roman" w:cs="Times New Roman"/>
                <w:bCs/>
                <w:sz w:val="24"/>
                <w:szCs w:val="24"/>
              </w:rPr>
              <w:t xml:space="preserve">Looking at NCTM’s Principles and Standards – Understanding NCTM’s Principles and Standards and relating it to the guidelines as suggested in NCF. </w:t>
            </w:r>
            <w:r w:rsidRPr="00D2026C">
              <w:rPr>
                <w:rFonts w:ascii="Times New Roman" w:hAnsi="Times New Roman" w:cs="Times New Roman"/>
                <w:sz w:val="24"/>
                <w:szCs w:val="24"/>
              </w:rPr>
              <w:t>(Unit 1) – continued.</w:t>
            </w:r>
          </w:p>
        </w:tc>
      </w:tr>
      <w:tr w:rsidR="00024335" w:rsidRPr="00D2026C" w14:paraId="06D8AE3E" w14:textId="77777777" w:rsidTr="00DB6EA8">
        <w:tc>
          <w:tcPr>
            <w:tcW w:w="9576" w:type="dxa"/>
            <w:gridSpan w:val="2"/>
          </w:tcPr>
          <w:p w14:paraId="5573A130" w14:textId="77777777" w:rsidR="00024335" w:rsidRPr="00D2026C" w:rsidRDefault="00024335" w:rsidP="00024335">
            <w:pPr>
              <w:jc w:val="center"/>
              <w:rPr>
                <w:rFonts w:ascii="Times New Roman" w:hAnsi="Times New Roman" w:cs="Times New Roman"/>
                <w:b/>
                <w:sz w:val="24"/>
                <w:szCs w:val="24"/>
              </w:rPr>
            </w:pPr>
          </w:p>
          <w:p w14:paraId="4FFB9DC8" w14:textId="77777777" w:rsidR="00024335" w:rsidRPr="00D2026C" w:rsidRDefault="00024335" w:rsidP="00024335">
            <w:pPr>
              <w:jc w:val="center"/>
              <w:rPr>
                <w:rFonts w:ascii="Times New Roman" w:hAnsi="Times New Roman" w:cs="Times New Roman"/>
                <w:b/>
                <w:sz w:val="24"/>
                <w:szCs w:val="24"/>
              </w:rPr>
            </w:pPr>
            <w:r w:rsidRPr="00D2026C">
              <w:rPr>
                <w:rFonts w:ascii="Times New Roman" w:hAnsi="Times New Roman" w:cs="Times New Roman"/>
                <w:b/>
                <w:sz w:val="24"/>
                <w:szCs w:val="24"/>
              </w:rPr>
              <w:t>MONTH: SEPTEMBER</w:t>
            </w:r>
          </w:p>
          <w:p w14:paraId="02E0D85A" w14:textId="77777777" w:rsidR="00024335" w:rsidRPr="00D2026C" w:rsidRDefault="00024335" w:rsidP="00024335">
            <w:pPr>
              <w:jc w:val="center"/>
              <w:rPr>
                <w:rFonts w:ascii="Times New Roman" w:hAnsi="Times New Roman" w:cs="Times New Roman"/>
                <w:sz w:val="24"/>
                <w:szCs w:val="24"/>
              </w:rPr>
            </w:pPr>
          </w:p>
        </w:tc>
      </w:tr>
      <w:tr w:rsidR="00024335" w:rsidRPr="00D2026C" w14:paraId="76A6612A" w14:textId="77777777" w:rsidTr="00BF0241">
        <w:tc>
          <w:tcPr>
            <w:tcW w:w="3168" w:type="dxa"/>
          </w:tcPr>
          <w:p w14:paraId="41A1472F" w14:textId="77777777" w:rsidR="00024335" w:rsidRPr="00D2026C" w:rsidRDefault="00024335" w:rsidP="00024335">
            <w:pPr>
              <w:rPr>
                <w:rFonts w:ascii="Times New Roman" w:hAnsi="Times New Roman" w:cs="Times New Roman"/>
                <w:b/>
                <w:sz w:val="24"/>
                <w:szCs w:val="24"/>
              </w:rPr>
            </w:pPr>
            <w:r w:rsidRPr="00D2026C">
              <w:rPr>
                <w:rFonts w:ascii="Times New Roman" w:hAnsi="Times New Roman" w:cs="Times New Roman"/>
                <w:b/>
                <w:sz w:val="24"/>
                <w:szCs w:val="24"/>
              </w:rPr>
              <w:t>September: Week-wise Plan</w:t>
            </w:r>
          </w:p>
        </w:tc>
        <w:tc>
          <w:tcPr>
            <w:tcW w:w="6408" w:type="dxa"/>
          </w:tcPr>
          <w:p w14:paraId="6334AB8E" w14:textId="77777777" w:rsidR="00024335" w:rsidRPr="00D2026C" w:rsidRDefault="00024335" w:rsidP="00024335">
            <w:pPr>
              <w:rPr>
                <w:rFonts w:ascii="Times New Roman" w:hAnsi="Times New Roman" w:cs="Times New Roman"/>
                <w:b/>
                <w:sz w:val="24"/>
                <w:szCs w:val="24"/>
              </w:rPr>
            </w:pPr>
            <w:r w:rsidRPr="00D2026C">
              <w:rPr>
                <w:rFonts w:ascii="Times New Roman" w:hAnsi="Times New Roman" w:cs="Times New Roman"/>
                <w:b/>
                <w:sz w:val="24"/>
                <w:szCs w:val="24"/>
              </w:rPr>
              <w:t xml:space="preserve">TOPICS/ UNITS </w:t>
            </w:r>
            <w:r w:rsidRPr="00D2026C">
              <w:rPr>
                <w:rFonts w:ascii="Times New Roman" w:hAnsi="Times New Roman" w:cs="Times New Roman"/>
                <w:sz w:val="24"/>
                <w:szCs w:val="24"/>
              </w:rPr>
              <w:t>(with details)</w:t>
            </w:r>
          </w:p>
        </w:tc>
      </w:tr>
      <w:tr w:rsidR="00024335" w:rsidRPr="00D2026C" w14:paraId="1CF0D0D5" w14:textId="77777777" w:rsidTr="00A17945">
        <w:tc>
          <w:tcPr>
            <w:tcW w:w="3168" w:type="dxa"/>
          </w:tcPr>
          <w:p w14:paraId="67EA8EC1" w14:textId="77777777" w:rsidR="00024335" w:rsidRPr="00D2026C" w:rsidRDefault="00024335" w:rsidP="00024335">
            <w:pPr>
              <w:rPr>
                <w:rFonts w:ascii="Times New Roman" w:hAnsi="Times New Roman" w:cs="Times New Roman"/>
                <w:b/>
                <w:sz w:val="24"/>
                <w:szCs w:val="24"/>
              </w:rPr>
            </w:pPr>
            <w:r w:rsidRPr="00D2026C">
              <w:rPr>
                <w:rFonts w:ascii="Times New Roman" w:hAnsi="Times New Roman" w:cs="Times New Roman"/>
                <w:b/>
                <w:sz w:val="24"/>
                <w:szCs w:val="24"/>
              </w:rPr>
              <w:t>1</w:t>
            </w:r>
            <w:r w:rsidRPr="00D2026C">
              <w:rPr>
                <w:rFonts w:ascii="Times New Roman" w:hAnsi="Times New Roman" w:cs="Times New Roman"/>
                <w:b/>
                <w:sz w:val="24"/>
                <w:szCs w:val="24"/>
                <w:vertAlign w:val="superscript"/>
              </w:rPr>
              <w:t>st</w:t>
            </w:r>
            <w:r w:rsidRPr="00D2026C">
              <w:rPr>
                <w:rFonts w:ascii="Times New Roman" w:hAnsi="Times New Roman" w:cs="Times New Roman"/>
                <w:b/>
                <w:sz w:val="24"/>
                <w:szCs w:val="24"/>
              </w:rPr>
              <w:t xml:space="preserve"> Week </w:t>
            </w:r>
          </w:p>
          <w:p w14:paraId="2C735DC1" w14:textId="77777777" w:rsidR="00024335" w:rsidRPr="00D2026C" w:rsidRDefault="00024335" w:rsidP="00024335">
            <w:pPr>
              <w:rPr>
                <w:rFonts w:ascii="Times New Roman" w:hAnsi="Times New Roman" w:cs="Times New Roman"/>
                <w:b/>
                <w:sz w:val="24"/>
                <w:szCs w:val="24"/>
              </w:rPr>
            </w:pPr>
          </w:p>
        </w:tc>
        <w:tc>
          <w:tcPr>
            <w:tcW w:w="6408" w:type="dxa"/>
            <w:vAlign w:val="bottom"/>
          </w:tcPr>
          <w:p w14:paraId="281CD961" w14:textId="77777777" w:rsidR="00024335" w:rsidRPr="00D2026C" w:rsidRDefault="00024335" w:rsidP="00024335">
            <w:pPr>
              <w:spacing w:line="264" w:lineRule="exact"/>
              <w:rPr>
                <w:rFonts w:ascii="Times New Roman" w:eastAsia="Times New Roman" w:hAnsi="Times New Roman" w:cs="Times New Roman"/>
                <w:sz w:val="24"/>
                <w:szCs w:val="24"/>
              </w:rPr>
            </w:pPr>
            <w:r w:rsidRPr="00D2026C">
              <w:rPr>
                <w:rFonts w:ascii="Times New Roman" w:eastAsia="Times New Roman" w:hAnsi="Times New Roman" w:cs="Times New Roman"/>
                <w:sz w:val="24"/>
                <w:szCs w:val="24"/>
              </w:rPr>
              <w:t>Understanding further the role various processes in mathematics</w:t>
            </w:r>
          </w:p>
          <w:p w14:paraId="60E06E35" w14:textId="75CC29B0" w:rsidR="00024335" w:rsidRPr="00D2026C" w:rsidRDefault="00024335" w:rsidP="00024335">
            <w:pPr>
              <w:jc w:val="both"/>
              <w:rPr>
                <w:rFonts w:ascii="Times New Roman" w:hAnsi="Times New Roman" w:cs="Times New Roman"/>
                <w:bCs/>
                <w:sz w:val="24"/>
                <w:szCs w:val="24"/>
              </w:rPr>
            </w:pPr>
            <w:r w:rsidRPr="00D2026C">
              <w:rPr>
                <w:rFonts w:ascii="Times New Roman" w:eastAsia="Times New Roman" w:hAnsi="Times New Roman" w:cs="Times New Roman"/>
                <w:sz w:val="24"/>
                <w:szCs w:val="24"/>
              </w:rPr>
              <w:t>classroom – Problem Solving and its strategies, Problem Posing. (Unit 4)</w:t>
            </w:r>
          </w:p>
        </w:tc>
      </w:tr>
      <w:tr w:rsidR="00227D5E" w:rsidRPr="00D2026C" w14:paraId="303F3AA7" w14:textId="77777777" w:rsidTr="002624E2">
        <w:tc>
          <w:tcPr>
            <w:tcW w:w="3168" w:type="dxa"/>
          </w:tcPr>
          <w:p w14:paraId="5D882C3B" w14:textId="77777777" w:rsidR="00227D5E" w:rsidRPr="00D2026C" w:rsidRDefault="00227D5E" w:rsidP="00227D5E">
            <w:pPr>
              <w:rPr>
                <w:rFonts w:ascii="Times New Roman" w:hAnsi="Times New Roman" w:cs="Times New Roman"/>
                <w:b/>
                <w:sz w:val="24"/>
                <w:szCs w:val="24"/>
              </w:rPr>
            </w:pPr>
            <w:r w:rsidRPr="00D2026C">
              <w:rPr>
                <w:rFonts w:ascii="Times New Roman" w:hAnsi="Times New Roman" w:cs="Times New Roman"/>
                <w:b/>
                <w:sz w:val="24"/>
                <w:szCs w:val="24"/>
              </w:rPr>
              <w:t>2</w:t>
            </w:r>
            <w:r w:rsidRPr="00D2026C">
              <w:rPr>
                <w:rFonts w:ascii="Times New Roman" w:hAnsi="Times New Roman" w:cs="Times New Roman"/>
                <w:b/>
                <w:sz w:val="24"/>
                <w:szCs w:val="24"/>
                <w:vertAlign w:val="superscript"/>
              </w:rPr>
              <w:t>nd</w:t>
            </w:r>
            <w:r w:rsidRPr="00D2026C">
              <w:rPr>
                <w:rFonts w:ascii="Times New Roman" w:hAnsi="Times New Roman" w:cs="Times New Roman"/>
                <w:b/>
                <w:sz w:val="24"/>
                <w:szCs w:val="24"/>
              </w:rPr>
              <w:t xml:space="preserve"> Week </w:t>
            </w:r>
          </w:p>
          <w:p w14:paraId="4C15BDC2" w14:textId="77777777" w:rsidR="00227D5E" w:rsidRPr="00D2026C" w:rsidRDefault="00227D5E" w:rsidP="00227D5E">
            <w:pPr>
              <w:rPr>
                <w:rFonts w:ascii="Times New Roman" w:hAnsi="Times New Roman" w:cs="Times New Roman"/>
                <w:b/>
                <w:sz w:val="24"/>
                <w:szCs w:val="24"/>
              </w:rPr>
            </w:pPr>
          </w:p>
          <w:p w14:paraId="791D8BA6" w14:textId="77777777" w:rsidR="00227D5E" w:rsidRPr="00D2026C" w:rsidRDefault="00227D5E" w:rsidP="00227D5E">
            <w:pPr>
              <w:rPr>
                <w:rFonts w:ascii="Times New Roman" w:hAnsi="Times New Roman" w:cs="Times New Roman"/>
                <w:b/>
                <w:sz w:val="24"/>
                <w:szCs w:val="24"/>
              </w:rPr>
            </w:pPr>
          </w:p>
        </w:tc>
        <w:tc>
          <w:tcPr>
            <w:tcW w:w="6408" w:type="dxa"/>
          </w:tcPr>
          <w:p w14:paraId="07B63217" w14:textId="77777777" w:rsidR="009412F6" w:rsidRPr="00D2026C" w:rsidRDefault="00A57DF7" w:rsidP="009412F6">
            <w:pPr>
              <w:spacing w:line="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412F6" w:rsidRPr="00D2026C">
              <w:rPr>
                <w:rFonts w:ascii="Times New Roman" w:eastAsia="Times New Roman" w:hAnsi="Times New Roman" w:cs="Times New Roman"/>
                <w:sz w:val="24"/>
                <w:szCs w:val="24"/>
              </w:rPr>
              <w:t>Exploration of varied classroom-based examples on Problem Solving and Problem Posing. (Unit 4)</w:t>
            </w:r>
          </w:p>
          <w:p w14:paraId="73AC5BD1" w14:textId="0F3012F3" w:rsidR="009412F6" w:rsidRDefault="009412F6" w:rsidP="009412F6">
            <w:pPr>
              <w:spacing w:line="0" w:lineRule="atLeast"/>
              <w:rPr>
                <w:rFonts w:ascii="Times New Roman" w:eastAsia="Times New Roman" w:hAnsi="Times New Roman" w:cs="Times New Roman"/>
                <w:sz w:val="24"/>
                <w:szCs w:val="24"/>
              </w:rPr>
            </w:pPr>
            <w:r w:rsidRPr="00D2026C">
              <w:rPr>
                <w:rFonts w:ascii="Times New Roman" w:eastAsia="Times New Roman" w:hAnsi="Times New Roman" w:cs="Times New Roman"/>
                <w:sz w:val="24"/>
                <w:szCs w:val="24"/>
              </w:rPr>
              <w:t>Looking at the TIMSS video study of Japanese classroom</w:t>
            </w:r>
            <w:r>
              <w:rPr>
                <w:rFonts w:ascii="Times New Roman" w:eastAsia="Times New Roman" w:hAnsi="Times New Roman" w:cs="Times New Roman"/>
                <w:sz w:val="24"/>
                <w:szCs w:val="24"/>
              </w:rPr>
              <w:t xml:space="preserve"> </w:t>
            </w:r>
            <w:r w:rsidRPr="00D2026C">
              <w:rPr>
                <w:rFonts w:ascii="Times New Roman" w:eastAsia="Times New Roman" w:hAnsi="Times New Roman" w:cs="Times New Roman"/>
                <w:sz w:val="24"/>
                <w:szCs w:val="24"/>
              </w:rPr>
              <w:t>focused on problem solving and problem posing.</w:t>
            </w:r>
          </w:p>
          <w:p w14:paraId="7D8346C7" w14:textId="330DED98" w:rsidR="00227D5E" w:rsidRPr="00D2026C" w:rsidRDefault="009412F6" w:rsidP="009412F6">
            <w:pPr>
              <w:jc w:val="both"/>
              <w:rPr>
                <w:rFonts w:ascii="Times New Roman" w:hAnsi="Times New Roman" w:cs="Times New Roman"/>
                <w:bCs/>
                <w:sz w:val="24"/>
                <w:szCs w:val="24"/>
              </w:rPr>
            </w:pPr>
            <w:r>
              <w:rPr>
                <w:rFonts w:ascii="Times New Roman" w:eastAsia="Times New Roman" w:hAnsi="Times New Roman" w:cs="Times New Roman"/>
                <w:sz w:val="24"/>
                <w:szCs w:val="24"/>
              </w:rPr>
              <w:t>1</w:t>
            </w:r>
            <w:r w:rsidRPr="009412F6">
              <w:rPr>
                <w:rFonts w:ascii="Times New Roman" w:eastAsia="Times New Roman" w:hAnsi="Times New Roman" w:cs="Times New Roman"/>
                <w:sz w:val="24"/>
                <w:szCs w:val="24"/>
                <w:vertAlign w:val="superscript"/>
              </w:rPr>
              <w:t>st</w:t>
            </w:r>
            <w:r>
              <w:rPr>
                <w:rFonts w:ascii="Times New Roman" w:eastAsia="Times New Roman" w:hAnsi="Times New Roman" w:cs="Times New Roman"/>
                <w:sz w:val="24"/>
                <w:szCs w:val="24"/>
              </w:rPr>
              <w:t xml:space="preserve"> a</w:t>
            </w:r>
            <w:r>
              <w:rPr>
                <w:rFonts w:ascii="Times New Roman" w:eastAsia="Times New Roman" w:hAnsi="Times New Roman" w:cs="Times New Roman"/>
                <w:sz w:val="24"/>
                <w:szCs w:val="24"/>
              </w:rPr>
              <w:t>ssignment will be explained to the students.</w:t>
            </w:r>
          </w:p>
        </w:tc>
      </w:tr>
      <w:tr w:rsidR="00227D5E" w:rsidRPr="00D2026C" w14:paraId="2C95C0CE" w14:textId="77777777" w:rsidTr="00BF0241">
        <w:tc>
          <w:tcPr>
            <w:tcW w:w="3168" w:type="dxa"/>
          </w:tcPr>
          <w:p w14:paraId="04B9E3FA" w14:textId="77777777" w:rsidR="00227D5E" w:rsidRPr="00D2026C" w:rsidRDefault="00227D5E" w:rsidP="00227D5E">
            <w:pPr>
              <w:rPr>
                <w:rFonts w:ascii="Times New Roman" w:hAnsi="Times New Roman" w:cs="Times New Roman"/>
                <w:b/>
                <w:sz w:val="24"/>
                <w:szCs w:val="24"/>
              </w:rPr>
            </w:pPr>
            <w:r w:rsidRPr="00D2026C">
              <w:rPr>
                <w:rFonts w:ascii="Times New Roman" w:hAnsi="Times New Roman" w:cs="Times New Roman"/>
                <w:b/>
                <w:sz w:val="24"/>
                <w:szCs w:val="24"/>
              </w:rPr>
              <w:t>3</w:t>
            </w:r>
            <w:r w:rsidRPr="00D2026C">
              <w:rPr>
                <w:rFonts w:ascii="Times New Roman" w:hAnsi="Times New Roman" w:cs="Times New Roman"/>
                <w:b/>
                <w:sz w:val="24"/>
                <w:szCs w:val="24"/>
                <w:vertAlign w:val="superscript"/>
              </w:rPr>
              <w:t>rd</w:t>
            </w:r>
            <w:r w:rsidRPr="00D2026C">
              <w:rPr>
                <w:rFonts w:ascii="Times New Roman" w:hAnsi="Times New Roman" w:cs="Times New Roman"/>
                <w:b/>
                <w:sz w:val="24"/>
                <w:szCs w:val="24"/>
              </w:rPr>
              <w:t xml:space="preserve"> Week </w:t>
            </w:r>
          </w:p>
          <w:p w14:paraId="6A6B8FFC" w14:textId="77777777" w:rsidR="00227D5E" w:rsidRPr="00D2026C" w:rsidRDefault="00227D5E" w:rsidP="00227D5E">
            <w:pPr>
              <w:rPr>
                <w:rFonts w:ascii="Times New Roman" w:hAnsi="Times New Roman" w:cs="Times New Roman"/>
                <w:b/>
                <w:sz w:val="24"/>
                <w:szCs w:val="24"/>
              </w:rPr>
            </w:pPr>
          </w:p>
        </w:tc>
        <w:tc>
          <w:tcPr>
            <w:tcW w:w="6408" w:type="dxa"/>
          </w:tcPr>
          <w:p w14:paraId="691C3105" w14:textId="77777777" w:rsidR="009412F6" w:rsidRPr="00D2026C" w:rsidRDefault="00227D5E" w:rsidP="009412F6">
            <w:pPr>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sidR="009412F6" w:rsidRPr="00D2026C">
              <w:rPr>
                <w:rFonts w:ascii="Times New Roman" w:hAnsi="Times New Roman" w:cs="Times New Roman"/>
                <w:sz w:val="24"/>
                <w:szCs w:val="24"/>
              </w:rPr>
              <w:t xml:space="preserve">Extending the study of Fractions to Decimals. Look at few relevant videos and relating it to the pedagogic ideas studied in theory. </w:t>
            </w:r>
          </w:p>
          <w:p w14:paraId="3B7FB028" w14:textId="7991695A" w:rsidR="00227D5E" w:rsidRPr="00D2026C" w:rsidRDefault="009412F6" w:rsidP="009412F6">
            <w:pPr>
              <w:jc w:val="both"/>
              <w:rPr>
                <w:rFonts w:ascii="Times New Roman" w:hAnsi="Times New Roman" w:cs="Times New Roman"/>
                <w:bCs/>
                <w:sz w:val="24"/>
                <w:szCs w:val="24"/>
              </w:rPr>
            </w:pPr>
            <w:r w:rsidRPr="00D2026C">
              <w:rPr>
                <w:rFonts w:ascii="Times New Roman" w:hAnsi="Times New Roman" w:cs="Times New Roman"/>
                <w:bCs/>
                <w:sz w:val="24"/>
                <w:szCs w:val="24"/>
              </w:rPr>
              <w:t xml:space="preserve">Continuing with teaching of decimals and related aspects such as naming, symbolizing etc. (Unit 3)  </w:t>
            </w:r>
          </w:p>
        </w:tc>
      </w:tr>
      <w:tr w:rsidR="00227D5E" w:rsidRPr="00D2026C" w14:paraId="502624FD" w14:textId="77777777" w:rsidTr="00BF0241">
        <w:tc>
          <w:tcPr>
            <w:tcW w:w="3168" w:type="dxa"/>
          </w:tcPr>
          <w:p w14:paraId="08126340" w14:textId="77777777" w:rsidR="00227D5E" w:rsidRPr="00D2026C" w:rsidRDefault="00227D5E" w:rsidP="00227D5E">
            <w:pPr>
              <w:rPr>
                <w:rFonts w:ascii="Times New Roman" w:hAnsi="Times New Roman" w:cs="Times New Roman"/>
                <w:b/>
                <w:sz w:val="24"/>
                <w:szCs w:val="24"/>
              </w:rPr>
            </w:pPr>
            <w:r w:rsidRPr="00D2026C">
              <w:rPr>
                <w:rFonts w:ascii="Times New Roman" w:hAnsi="Times New Roman" w:cs="Times New Roman"/>
                <w:b/>
                <w:sz w:val="24"/>
                <w:szCs w:val="24"/>
              </w:rPr>
              <w:t>4</w:t>
            </w:r>
            <w:r w:rsidRPr="00D2026C">
              <w:rPr>
                <w:rFonts w:ascii="Times New Roman" w:hAnsi="Times New Roman" w:cs="Times New Roman"/>
                <w:b/>
                <w:sz w:val="24"/>
                <w:szCs w:val="24"/>
                <w:vertAlign w:val="superscript"/>
              </w:rPr>
              <w:t>th</w:t>
            </w:r>
            <w:r w:rsidRPr="00D2026C">
              <w:rPr>
                <w:rFonts w:ascii="Times New Roman" w:hAnsi="Times New Roman" w:cs="Times New Roman"/>
                <w:b/>
                <w:sz w:val="24"/>
                <w:szCs w:val="24"/>
              </w:rPr>
              <w:t xml:space="preserve"> Week </w:t>
            </w:r>
          </w:p>
          <w:p w14:paraId="44763B82" w14:textId="77777777" w:rsidR="00227D5E" w:rsidRPr="00D2026C" w:rsidRDefault="00227D5E" w:rsidP="00227D5E">
            <w:pPr>
              <w:rPr>
                <w:rFonts w:ascii="Times New Roman" w:hAnsi="Times New Roman" w:cs="Times New Roman"/>
                <w:b/>
                <w:sz w:val="24"/>
                <w:szCs w:val="24"/>
              </w:rPr>
            </w:pPr>
          </w:p>
        </w:tc>
        <w:tc>
          <w:tcPr>
            <w:tcW w:w="6408" w:type="dxa"/>
          </w:tcPr>
          <w:p w14:paraId="53857E93" w14:textId="4AFD44AA" w:rsidR="009412F6" w:rsidRPr="00D2026C" w:rsidRDefault="009412F6" w:rsidP="009412F6">
            <w:pPr>
              <w:jc w:val="both"/>
              <w:rPr>
                <w:rFonts w:ascii="Times New Roman" w:hAnsi="Times New Roman" w:cs="Times New Roman"/>
                <w:sz w:val="24"/>
                <w:szCs w:val="24"/>
              </w:rPr>
            </w:pPr>
            <w:r w:rsidRPr="00D2026C">
              <w:rPr>
                <w:rFonts w:ascii="Times New Roman" w:hAnsi="Times New Roman" w:cs="Times New Roman"/>
                <w:sz w:val="24"/>
                <w:szCs w:val="24"/>
              </w:rPr>
              <w:t>Exploring further operations on Decimals. Look at few relevant videos and relating it to the pedagogic ideas studied in theory.</w:t>
            </w:r>
          </w:p>
          <w:p w14:paraId="06D5B8FB" w14:textId="4355BB3F" w:rsidR="00227D5E" w:rsidRPr="00D2026C" w:rsidRDefault="009412F6" w:rsidP="009412F6">
            <w:pPr>
              <w:jc w:val="both"/>
              <w:rPr>
                <w:rFonts w:ascii="Times New Roman" w:hAnsi="Times New Roman" w:cs="Times New Roman"/>
                <w:sz w:val="24"/>
                <w:szCs w:val="24"/>
              </w:rPr>
            </w:pPr>
            <w:r w:rsidRPr="00D2026C">
              <w:rPr>
                <w:rFonts w:ascii="Times New Roman" w:hAnsi="Times New Roman" w:cs="Times New Roman"/>
                <w:bCs/>
                <w:sz w:val="24"/>
                <w:szCs w:val="24"/>
              </w:rPr>
              <w:t xml:space="preserve">Critically looking at varied resources of teaching Decimals – Discussion and analysis of these resources for ascertaining the scope and limitations of applicability of these resources in mathematics classrooms. (Unit 3)  </w:t>
            </w:r>
          </w:p>
        </w:tc>
      </w:tr>
      <w:tr w:rsidR="00227D5E" w:rsidRPr="00D2026C" w14:paraId="7D06367F" w14:textId="77777777" w:rsidTr="0069300F">
        <w:tc>
          <w:tcPr>
            <w:tcW w:w="3168" w:type="dxa"/>
          </w:tcPr>
          <w:p w14:paraId="62B53A89" w14:textId="35FDC8EE" w:rsidR="00227D5E" w:rsidRPr="00D2026C" w:rsidRDefault="00227D5E" w:rsidP="00227D5E">
            <w:pPr>
              <w:rPr>
                <w:rFonts w:ascii="Times New Roman" w:hAnsi="Times New Roman" w:cs="Times New Roman"/>
                <w:b/>
                <w:sz w:val="24"/>
                <w:szCs w:val="24"/>
              </w:rPr>
            </w:pPr>
            <w:r w:rsidRPr="00D2026C">
              <w:rPr>
                <w:rFonts w:ascii="Times New Roman" w:hAnsi="Times New Roman" w:cs="Times New Roman"/>
                <w:b/>
                <w:sz w:val="24"/>
                <w:szCs w:val="24"/>
              </w:rPr>
              <w:t>5</w:t>
            </w:r>
            <w:r w:rsidRPr="00D2026C">
              <w:rPr>
                <w:rFonts w:ascii="Times New Roman" w:hAnsi="Times New Roman" w:cs="Times New Roman"/>
                <w:b/>
                <w:sz w:val="24"/>
                <w:szCs w:val="24"/>
                <w:vertAlign w:val="superscript"/>
              </w:rPr>
              <w:t>th</w:t>
            </w:r>
            <w:r w:rsidRPr="00D2026C">
              <w:rPr>
                <w:rFonts w:ascii="Times New Roman" w:hAnsi="Times New Roman" w:cs="Times New Roman"/>
                <w:b/>
                <w:sz w:val="24"/>
                <w:szCs w:val="24"/>
              </w:rPr>
              <w:t xml:space="preserve"> Week </w:t>
            </w:r>
          </w:p>
        </w:tc>
        <w:tc>
          <w:tcPr>
            <w:tcW w:w="6408" w:type="dxa"/>
          </w:tcPr>
          <w:p w14:paraId="5D937541" w14:textId="083E99F1" w:rsidR="00227D5E" w:rsidRPr="00D2026C" w:rsidRDefault="00227D5E" w:rsidP="00227D5E">
            <w:pPr>
              <w:jc w:val="both"/>
              <w:rPr>
                <w:rFonts w:ascii="Times New Roman" w:hAnsi="Times New Roman" w:cs="Times New Roman"/>
                <w:sz w:val="24"/>
                <w:szCs w:val="24"/>
              </w:rPr>
            </w:pPr>
            <w:r w:rsidRPr="00D2026C">
              <w:rPr>
                <w:rFonts w:ascii="Times New Roman" w:hAnsi="Times New Roman" w:cs="Times New Roman"/>
                <w:bCs/>
                <w:sz w:val="24"/>
                <w:szCs w:val="24"/>
              </w:rPr>
              <w:t xml:space="preserve"> </w:t>
            </w:r>
            <w:r w:rsidR="009412F6">
              <w:rPr>
                <w:rFonts w:ascii="Times New Roman" w:hAnsi="Times New Roman" w:cs="Times New Roman"/>
                <w:bCs/>
                <w:sz w:val="24"/>
                <w:szCs w:val="24"/>
              </w:rPr>
              <w:t>Exploring resources for teaching of Decimals and deliberating further on its applicability. (Unit 3)</w:t>
            </w:r>
          </w:p>
        </w:tc>
      </w:tr>
      <w:tr w:rsidR="00227D5E" w:rsidRPr="00D2026C" w14:paraId="7EF2C9FB" w14:textId="77777777" w:rsidTr="00DB6EA8">
        <w:tc>
          <w:tcPr>
            <w:tcW w:w="9576" w:type="dxa"/>
            <w:gridSpan w:val="2"/>
          </w:tcPr>
          <w:p w14:paraId="46D9C6EB" w14:textId="77777777" w:rsidR="00227D5E" w:rsidRPr="00D2026C" w:rsidRDefault="00227D5E" w:rsidP="00227D5E">
            <w:pPr>
              <w:jc w:val="center"/>
              <w:rPr>
                <w:rFonts w:ascii="Times New Roman" w:hAnsi="Times New Roman" w:cs="Times New Roman"/>
                <w:b/>
                <w:sz w:val="24"/>
                <w:szCs w:val="24"/>
              </w:rPr>
            </w:pPr>
          </w:p>
          <w:p w14:paraId="2BB0F313" w14:textId="77777777" w:rsidR="00227D5E" w:rsidRPr="00D2026C" w:rsidRDefault="00227D5E" w:rsidP="00227D5E">
            <w:pPr>
              <w:jc w:val="center"/>
              <w:rPr>
                <w:rFonts w:ascii="Times New Roman" w:hAnsi="Times New Roman" w:cs="Times New Roman"/>
                <w:b/>
                <w:sz w:val="24"/>
                <w:szCs w:val="24"/>
              </w:rPr>
            </w:pPr>
            <w:r w:rsidRPr="00D2026C">
              <w:rPr>
                <w:rFonts w:ascii="Times New Roman" w:hAnsi="Times New Roman" w:cs="Times New Roman"/>
                <w:b/>
                <w:sz w:val="24"/>
                <w:szCs w:val="24"/>
              </w:rPr>
              <w:t>MONTH: OCTOBER</w:t>
            </w:r>
          </w:p>
          <w:p w14:paraId="3E69E13E" w14:textId="77777777" w:rsidR="00227D5E" w:rsidRPr="00D2026C" w:rsidRDefault="00227D5E" w:rsidP="00227D5E">
            <w:pPr>
              <w:jc w:val="both"/>
              <w:rPr>
                <w:rFonts w:ascii="Times New Roman" w:hAnsi="Times New Roman" w:cs="Times New Roman"/>
                <w:b/>
                <w:sz w:val="24"/>
                <w:szCs w:val="24"/>
              </w:rPr>
            </w:pPr>
          </w:p>
        </w:tc>
      </w:tr>
      <w:tr w:rsidR="00227D5E" w:rsidRPr="00D2026C" w14:paraId="57F10F47" w14:textId="77777777" w:rsidTr="00BF0241">
        <w:tc>
          <w:tcPr>
            <w:tcW w:w="3168" w:type="dxa"/>
          </w:tcPr>
          <w:p w14:paraId="433BA6CF" w14:textId="77777777" w:rsidR="00227D5E" w:rsidRPr="00D2026C" w:rsidRDefault="00227D5E" w:rsidP="00227D5E">
            <w:pPr>
              <w:rPr>
                <w:rFonts w:ascii="Times New Roman" w:hAnsi="Times New Roman" w:cs="Times New Roman"/>
                <w:b/>
                <w:sz w:val="24"/>
                <w:szCs w:val="24"/>
              </w:rPr>
            </w:pPr>
            <w:r w:rsidRPr="00D2026C">
              <w:rPr>
                <w:rFonts w:ascii="Times New Roman" w:hAnsi="Times New Roman" w:cs="Times New Roman"/>
                <w:b/>
                <w:sz w:val="24"/>
                <w:szCs w:val="24"/>
              </w:rPr>
              <w:t>October: Week-wise Plan</w:t>
            </w:r>
          </w:p>
        </w:tc>
        <w:tc>
          <w:tcPr>
            <w:tcW w:w="6408" w:type="dxa"/>
          </w:tcPr>
          <w:p w14:paraId="627B1A28" w14:textId="77777777" w:rsidR="00227D5E" w:rsidRPr="00D2026C" w:rsidRDefault="00227D5E" w:rsidP="00227D5E">
            <w:pPr>
              <w:rPr>
                <w:rFonts w:ascii="Times New Roman" w:hAnsi="Times New Roman" w:cs="Times New Roman"/>
                <w:sz w:val="24"/>
                <w:szCs w:val="24"/>
              </w:rPr>
            </w:pPr>
            <w:r w:rsidRPr="00D2026C">
              <w:rPr>
                <w:rFonts w:ascii="Times New Roman" w:hAnsi="Times New Roman" w:cs="Times New Roman"/>
                <w:b/>
                <w:sz w:val="24"/>
                <w:szCs w:val="24"/>
              </w:rPr>
              <w:t xml:space="preserve">TOPICS/ UNITS </w:t>
            </w:r>
            <w:r w:rsidRPr="00D2026C">
              <w:rPr>
                <w:rFonts w:ascii="Times New Roman" w:hAnsi="Times New Roman" w:cs="Times New Roman"/>
                <w:sz w:val="24"/>
                <w:szCs w:val="24"/>
              </w:rPr>
              <w:t>(with details)</w:t>
            </w:r>
          </w:p>
          <w:p w14:paraId="27A74AE6" w14:textId="77777777" w:rsidR="00227D5E" w:rsidRPr="00D2026C" w:rsidRDefault="00227D5E" w:rsidP="00227D5E">
            <w:pPr>
              <w:rPr>
                <w:rFonts w:ascii="Times New Roman" w:hAnsi="Times New Roman" w:cs="Times New Roman"/>
                <w:b/>
                <w:sz w:val="24"/>
                <w:szCs w:val="24"/>
              </w:rPr>
            </w:pPr>
          </w:p>
        </w:tc>
      </w:tr>
      <w:tr w:rsidR="00E828DC" w:rsidRPr="00D2026C" w14:paraId="609A22D6" w14:textId="77777777" w:rsidTr="001155BE">
        <w:tc>
          <w:tcPr>
            <w:tcW w:w="3168" w:type="dxa"/>
          </w:tcPr>
          <w:p w14:paraId="55E3F9B3" w14:textId="67A83262" w:rsidR="00E828DC" w:rsidRPr="00D2026C" w:rsidRDefault="00E828DC" w:rsidP="00E828DC">
            <w:pPr>
              <w:rPr>
                <w:rFonts w:ascii="Times New Roman" w:hAnsi="Times New Roman" w:cs="Times New Roman"/>
                <w:b/>
                <w:sz w:val="24"/>
                <w:szCs w:val="24"/>
              </w:rPr>
            </w:pPr>
            <w:r w:rsidRPr="00D2026C">
              <w:rPr>
                <w:rFonts w:ascii="Times New Roman" w:hAnsi="Times New Roman" w:cs="Times New Roman"/>
                <w:b/>
                <w:sz w:val="24"/>
                <w:szCs w:val="24"/>
              </w:rPr>
              <w:t>1</w:t>
            </w:r>
            <w:r w:rsidRPr="00D2026C">
              <w:rPr>
                <w:rFonts w:ascii="Times New Roman" w:hAnsi="Times New Roman" w:cs="Times New Roman"/>
                <w:b/>
                <w:sz w:val="24"/>
                <w:szCs w:val="24"/>
                <w:vertAlign w:val="superscript"/>
              </w:rPr>
              <w:t>st</w:t>
            </w:r>
            <w:r w:rsidRPr="00D2026C">
              <w:rPr>
                <w:rFonts w:ascii="Times New Roman" w:hAnsi="Times New Roman" w:cs="Times New Roman"/>
                <w:b/>
                <w:sz w:val="24"/>
                <w:szCs w:val="24"/>
              </w:rPr>
              <w:t xml:space="preserve"> </w:t>
            </w:r>
            <w:r w:rsidR="009A7493">
              <w:rPr>
                <w:rFonts w:ascii="Times New Roman" w:hAnsi="Times New Roman" w:cs="Times New Roman"/>
                <w:b/>
                <w:sz w:val="24"/>
                <w:szCs w:val="24"/>
              </w:rPr>
              <w:t>and 2</w:t>
            </w:r>
            <w:r w:rsidR="009A7493" w:rsidRPr="009A7493">
              <w:rPr>
                <w:rFonts w:ascii="Times New Roman" w:hAnsi="Times New Roman" w:cs="Times New Roman"/>
                <w:b/>
                <w:sz w:val="24"/>
                <w:szCs w:val="24"/>
                <w:vertAlign w:val="superscript"/>
              </w:rPr>
              <w:t>nd</w:t>
            </w:r>
            <w:r w:rsidR="009A7493">
              <w:rPr>
                <w:rFonts w:ascii="Times New Roman" w:hAnsi="Times New Roman" w:cs="Times New Roman"/>
                <w:b/>
                <w:sz w:val="24"/>
                <w:szCs w:val="24"/>
              </w:rPr>
              <w:t xml:space="preserve"> </w:t>
            </w:r>
            <w:r w:rsidRPr="00D2026C">
              <w:rPr>
                <w:rFonts w:ascii="Times New Roman" w:hAnsi="Times New Roman" w:cs="Times New Roman"/>
                <w:b/>
                <w:sz w:val="24"/>
                <w:szCs w:val="24"/>
              </w:rPr>
              <w:t xml:space="preserve">Week </w:t>
            </w:r>
          </w:p>
        </w:tc>
        <w:tc>
          <w:tcPr>
            <w:tcW w:w="6408" w:type="dxa"/>
            <w:vAlign w:val="bottom"/>
          </w:tcPr>
          <w:p w14:paraId="25EF18E0" w14:textId="5E9F9888" w:rsidR="00E828DC" w:rsidRPr="00D2026C" w:rsidRDefault="00E828DC" w:rsidP="00E828DC">
            <w:pPr>
              <w:jc w:val="both"/>
              <w:rPr>
                <w:rFonts w:ascii="Times New Roman" w:hAnsi="Times New Roman" w:cs="Times New Roman"/>
                <w:sz w:val="24"/>
                <w:szCs w:val="24"/>
              </w:rPr>
            </w:pPr>
            <w:r w:rsidRPr="00D2026C">
              <w:rPr>
                <w:rFonts w:ascii="Times New Roman" w:hAnsi="Times New Roman" w:cs="Times New Roman"/>
                <w:sz w:val="24"/>
                <w:szCs w:val="24"/>
              </w:rPr>
              <w:t>Mid Semester Break</w:t>
            </w:r>
          </w:p>
        </w:tc>
      </w:tr>
      <w:tr w:rsidR="00E828DC" w:rsidRPr="00D2026C" w14:paraId="569C3027" w14:textId="77777777" w:rsidTr="00321581">
        <w:tc>
          <w:tcPr>
            <w:tcW w:w="3168" w:type="dxa"/>
          </w:tcPr>
          <w:p w14:paraId="4AA4A94D" w14:textId="4CBA5E70" w:rsidR="00E828DC" w:rsidRPr="00D2026C" w:rsidRDefault="00E828DC" w:rsidP="00E828DC">
            <w:pPr>
              <w:rPr>
                <w:rFonts w:ascii="Times New Roman" w:hAnsi="Times New Roman" w:cs="Times New Roman"/>
                <w:b/>
                <w:sz w:val="24"/>
                <w:szCs w:val="24"/>
              </w:rPr>
            </w:pPr>
            <w:r w:rsidRPr="00D2026C">
              <w:rPr>
                <w:rFonts w:ascii="Times New Roman" w:hAnsi="Times New Roman" w:cs="Times New Roman"/>
                <w:b/>
                <w:sz w:val="24"/>
                <w:szCs w:val="24"/>
              </w:rPr>
              <w:t>3</w:t>
            </w:r>
            <w:r w:rsidRPr="00D2026C">
              <w:rPr>
                <w:rFonts w:ascii="Times New Roman" w:hAnsi="Times New Roman" w:cs="Times New Roman"/>
                <w:b/>
                <w:sz w:val="24"/>
                <w:szCs w:val="24"/>
                <w:vertAlign w:val="superscript"/>
              </w:rPr>
              <w:t>rd</w:t>
            </w:r>
            <w:r w:rsidRPr="00D2026C">
              <w:rPr>
                <w:rFonts w:ascii="Times New Roman" w:hAnsi="Times New Roman" w:cs="Times New Roman"/>
                <w:b/>
                <w:sz w:val="24"/>
                <w:szCs w:val="24"/>
              </w:rPr>
              <w:t xml:space="preserve"> Week </w:t>
            </w:r>
          </w:p>
        </w:tc>
        <w:tc>
          <w:tcPr>
            <w:tcW w:w="6408" w:type="dxa"/>
          </w:tcPr>
          <w:p w14:paraId="29FFD507" w14:textId="1550B0E9" w:rsidR="00E828DC" w:rsidRPr="00D2026C" w:rsidRDefault="00E828DC" w:rsidP="00E828DC">
            <w:pPr>
              <w:jc w:val="both"/>
              <w:rPr>
                <w:rFonts w:ascii="Times New Roman" w:hAnsi="Times New Roman" w:cs="Times New Roman"/>
                <w:sz w:val="24"/>
                <w:szCs w:val="24"/>
              </w:rPr>
            </w:pPr>
            <w:r w:rsidRPr="00D2026C">
              <w:rPr>
                <w:rFonts w:ascii="Times New Roman" w:hAnsi="Times New Roman" w:cs="Times New Roman"/>
                <w:bCs/>
                <w:sz w:val="24"/>
                <w:szCs w:val="24"/>
              </w:rPr>
              <w:t xml:space="preserve">Pedagogical considerations of Proportional Reasoning – Extending the ideas in the ambit of teaching rational numbers. (Unit 3)  </w:t>
            </w:r>
          </w:p>
        </w:tc>
      </w:tr>
      <w:tr w:rsidR="00E828DC" w:rsidRPr="00D2026C" w14:paraId="7D1E3750" w14:textId="77777777" w:rsidTr="00321581">
        <w:tc>
          <w:tcPr>
            <w:tcW w:w="3168" w:type="dxa"/>
          </w:tcPr>
          <w:p w14:paraId="40F0345D" w14:textId="77777777" w:rsidR="00E828DC" w:rsidRPr="00D2026C" w:rsidRDefault="00E828DC" w:rsidP="00E828DC">
            <w:pPr>
              <w:rPr>
                <w:rFonts w:ascii="Times New Roman" w:hAnsi="Times New Roman" w:cs="Times New Roman"/>
                <w:b/>
                <w:sz w:val="24"/>
                <w:szCs w:val="24"/>
              </w:rPr>
            </w:pPr>
            <w:r w:rsidRPr="00D2026C">
              <w:rPr>
                <w:rFonts w:ascii="Times New Roman" w:hAnsi="Times New Roman" w:cs="Times New Roman"/>
                <w:b/>
                <w:sz w:val="24"/>
                <w:szCs w:val="24"/>
              </w:rPr>
              <w:t>4</w:t>
            </w:r>
            <w:r w:rsidRPr="00D2026C">
              <w:rPr>
                <w:rFonts w:ascii="Times New Roman" w:hAnsi="Times New Roman" w:cs="Times New Roman"/>
                <w:b/>
                <w:sz w:val="24"/>
                <w:szCs w:val="24"/>
                <w:vertAlign w:val="superscript"/>
              </w:rPr>
              <w:t>th</w:t>
            </w:r>
            <w:r w:rsidRPr="00D2026C">
              <w:rPr>
                <w:rFonts w:ascii="Times New Roman" w:hAnsi="Times New Roman" w:cs="Times New Roman"/>
                <w:b/>
                <w:sz w:val="24"/>
                <w:szCs w:val="24"/>
              </w:rPr>
              <w:t xml:space="preserve"> Week </w:t>
            </w:r>
          </w:p>
          <w:p w14:paraId="5A15B8B6" w14:textId="77777777" w:rsidR="00E828DC" w:rsidRPr="00D2026C" w:rsidRDefault="00E828DC" w:rsidP="00E828DC">
            <w:pPr>
              <w:rPr>
                <w:rFonts w:ascii="Times New Roman" w:hAnsi="Times New Roman" w:cs="Times New Roman"/>
                <w:sz w:val="24"/>
                <w:szCs w:val="24"/>
              </w:rPr>
            </w:pPr>
          </w:p>
        </w:tc>
        <w:tc>
          <w:tcPr>
            <w:tcW w:w="6408" w:type="dxa"/>
            <w:vAlign w:val="bottom"/>
          </w:tcPr>
          <w:p w14:paraId="0E5C11A9" w14:textId="49C53FFD" w:rsidR="00E828DC" w:rsidRPr="00D2026C" w:rsidRDefault="002A51C2" w:rsidP="00E828DC">
            <w:pPr>
              <w:spacing w:line="0" w:lineRule="atLeast"/>
              <w:rPr>
                <w:rFonts w:ascii="Times New Roman" w:eastAsia="Times New Roman" w:hAnsi="Times New Roman" w:cs="Times New Roman"/>
                <w:sz w:val="24"/>
                <w:szCs w:val="24"/>
              </w:rPr>
            </w:pPr>
            <w:r w:rsidRPr="00D2026C">
              <w:rPr>
                <w:rFonts w:ascii="Times New Roman" w:hAnsi="Times New Roman" w:cs="Times New Roman"/>
                <w:bCs/>
                <w:sz w:val="24"/>
                <w:szCs w:val="24"/>
              </w:rPr>
              <w:t>Discussing the expanse of rational numbers and the shifts in mathematical thought process to include this mathematical concept. Ratio and Proportions will be discussed next in this unit.</w:t>
            </w:r>
            <w:r>
              <w:rPr>
                <w:rFonts w:ascii="Times New Roman" w:hAnsi="Times New Roman" w:cs="Times New Roman"/>
                <w:bCs/>
                <w:sz w:val="24"/>
                <w:szCs w:val="24"/>
              </w:rPr>
              <w:t xml:space="preserve"> (Unit 3)</w:t>
            </w:r>
          </w:p>
        </w:tc>
      </w:tr>
      <w:tr w:rsidR="00E828DC" w:rsidRPr="00D2026C" w14:paraId="7760E050" w14:textId="77777777" w:rsidTr="00BF0241">
        <w:tc>
          <w:tcPr>
            <w:tcW w:w="3168" w:type="dxa"/>
          </w:tcPr>
          <w:p w14:paraId="5EAB28F9" w14:textId="5B851ABE" w:rsidR="00E828DC" w:rsidRPr="00D2026C" w:rsidRDefault="00E828DC" w:rsidP="00E828DC">
            <w:pPr>
              <w:rPr>
                <w:rFonts w:ascii="Times New Roman" w:hAnsi="Times New Roman" w:cs="Times New Roman"/>
                <w:b/>
                <w:sz w:val="24"/>
                <w:szCs w:val="24"/>
              </w:rPr>
            </w:pPr>
            <w:r w:rsidRPr="00D2026C">
              <w:rPr>
                <w:rFonts w:ascii="Times New Roman" w:hAnsi="Times New Roman" w:cs="Times New Roman"/>
                <w:b/>
                <w:sz w:val="24"/>
                <w:szCs w:val="24"/>
              </w:rPr>
              <w:t>5</w:t>
            </w:r>
            <w:r w:rsidRPr="00D2026C">
              <w:rPr>
                <w:rFonts w:ascii="Times New Roman" w:hAnsi="Times New Roman" w:cs="Times New Roman"/>
                <w:b/>
                <w:sz w:val="24"/>
                <w:szCs w:val="24"/>
                <w:vertAlign w:val="superscript"/>
              </w:rPr>
              <w:t>th</w:t>
            </w:r>
            <w:r w:rsidRPr="00D2026C">
              <w:rPr>
                <w:rFonts w:ascii="Times New Roman" w:hAnsi="Times New Roman" w:cs="Times New Roman"/>
                <w:b/>
                <w:sz w:val="24"/>
                <w:szCs w:val="24"/>
              </w:rPr>
              <w:t xml:space="preserve"> Week</w:t>
            </w:r>
          </w:p>
        </w:tc>
        <w:tc>
          <w:tcPr>
            <w:tcW w:w="6408" w:type="dxa"/>
          </w:tcPr>
          <w:p w14:paraId="17446BFC" w14:textId="77777777" w:rsidR="002A51C2" w:rsidRDefault="002A51C2" w:rsidP="002A51C2">
            <w:pPr>
              <w:spacing w:line="264" w:lineRule="exact"/>
              <w:rPr>
                <w:rFonts w:ascii="Times New Roman" w:hAnsi="Times New Roman" w:cs="Times New Roman"/>
                <w:bCs/>
                <w:sz w:val="24"/>
                <w:szCs w:val="24"/>
              </w:rPr>
            </w:pPr>
            <w:r w:rsidRPr="00D2026C">
              <w:rPr>
                <w:rFonts w:ascii="Times New Roman" w:hAnsi="Times New Roman" w:cs="Times New Roman"/>
                <w:bCs/>
                <w:sz w:val="24"/>
                <w:szCs w:val="24"/>
              </w:rPr>
              <w:t>Pedagogical considerations of Proportional Reasoning – Looking at additive/ multiplicative reasoning, understanding role of various contexts in teaching proportional reasoning to students, applying studied concepts to teaching of ratio and proportion. Misconceptions related to this unit. (Unit 3)</w:t>
            </w:r>
          </w:p>
          <w:p w14:paraId="36EF5055" w14:textId="77777777" w:rsidR="002A51C2" w:rsidRDefault="002A51C2" w:rsidP="002A51C2">
            <w:pPr>
              <w:spacing w:line="264" w:lineRule="exact"/>
              <w:rPr>
                <w:rFonts w:ascii="Times New Roman" w:hAnsi="Times New Roman" w:cs="Times New Roman"/>
                <w:bCs/>
                <w:sz w:val="24"/>
                <w:szCs w:val="24"/>
              </w:rPr>
            </w:pPr>
          </w:p>
          <w:p w14:paraId="674FB1B2" w14:textId="15E98E0D" w:rsidR="00E828DC" w:rsidRPr="00D2026C" w:rsidRDefault="002A51C2" w:rsidP="002A51C2">
            <w:pPr>
              <w:spacing w:line="0" w:lineRule="atLeast"/>
              <w:rPr>
                <w:rFonts w:ascii="Times New Roman" w:eastAsia="Times New Roman" w:hAnsi="Times New Roman" w:cs="Times New Roman"/>
                <w:sz w:val="24"/>
                <w:szCs w:val="24"/>
              </w:rPr>
            </w:pPr>
            <w:r w:rsidRPr="00D2026C">
              <w:rPr>
                <w:rFonts w:ascii="Times New Roman" w:eastAsia="Times New Roman" w:hAnsi="Times New Roman" w:cs="Times New Roman"/>
                <w:sz w:val="24"/>
                <w:szCs w:val="24"/>
              </w:rPr>
              <w:t>(Unit 2 is discussed with other units throughout the semester.)</w:t>
            </w:r>
          </w:p>
        </w:tc>
      </w:tr>
      <w:tr w:rsidR="00E828DC" w:rsidRPr="00D2026C" w14:paraId="712213BA" w14:textId="77777777" w:rsidTr="00DB6EA8">
        <w:tc>
          <w:tcPr>
            <w:tcW w:w="9576" w:type="dxa"/>
            <w:gridSpan w:val="2"/>
          </w:tcPr>
          <w:p w14:paraId="0B3CFDBD" w14:textId="77777777" w:rsidR="00E828DC" w:rsidRPr="00D2026C" w:rsidRDefault="00E828DC" w:rsidP="009A7493">
            <w:pPr>
              <w:rPr>
                <w:rFonts w:ascii="Times New Roman" w:hAnsi="Times New Roman" w:cs="Times New Roman"/>
                <w:b/>
                <w:sz w:val="24"/>
                <w:szCs w:val="24"/>
              </w:rPr>
            </w:pPr>
          </w:p>
          <w:p w14:paraId="3DDEF0EF" w14:textId="77777777" w:rsidR="00E828DC" w:rsidRPr="00D2026C" w:rsidRDefault="00E828DC" w:rsidP="00E828DC">
            <w:pPr>
              <w:jc w:val="center"/>
              <w:rPr>
                <w:rFonts w:ascii="Times New Roman" w:hAnsi="Times New Roman" w:cs="Times New Roman"/>
                <w:b/>
                <w:sz w:val="24"/>
                <w:szCs w:val="24"/>
              </w:rPr>
            </w:pPr>
            <w:r w:rsidRPr="00D2026C">
              <w:rPr>
                <w:rFonts w:ascii="Times New Roman" w:hAnsi="Times New Roman" w:cs="Times New Roman"/>
                <w:b/>
                <w:sz w:val="24"/>
                <w:szCs w:val="24"/>
              </w:rPr>
              <w:lastRenderedPageBreak/>
              <w:t>MONTH: NOVEMBER</w:t>
            </w:r>
          </w:p>
          <w:p w14:paraId="2CCDE049" w14:textId="77777777" w:rsidR="00E828DC" w:rsidRPr="00D2026C" w:rsidRDefault="00E828DC" w:rsidP="00E828DC">
            <w:pPr>
              <w:jc w:val="both"/>
              <w:rPr>
                <w:rFonts w:ascii="Times New Roman" w:hAnsi="Times New Roman" w:cs="Times New Roman"/>
                <w:b/>
                <w:sz w:val="24"/>
                <w:szCs w:val="24"/>
              </w:rPr>
            </w:pPr>
          </w:p>
        </w:tc>
      </w:tr>
      <w:tr w:rsidR="00E828DC" w:rsidRPr="00D2026C" w14:paraId="12BD522A" w14:textId="77777777" w:rsidTr="001F4F69">
        <w:tc>
          <w:tcPr>
            <w:tcW w:w="3168" w:type="dxa"/>
          </w:tcPr>
          <w:p w14:paraId="435BC426" w14:textId="77777777" w:rsidR="00E828DC" w:rsidRPr="00D2026C" w:rsidRDefault="00E828DC" w:rsidP="00E828DC">
            <w:pPr>
              <w:rPr>
                <w:rFonts w:ascii="Times New Roman" w:hAnsi="Times New Roman" w:cs="Times New Roman"/>
                <w:b/>
                <w:sz w:val="24"/>
                <w:szCs w:val="24"/>
              </w:rPr>
            </w:pPr>
            <w:r w:rsidRPr="00D2026C">
              <w:rPr>
                <w:rFonts w:ascii="Times New Roman" w:hAnsi="Times New Roman" w:cs="Times New Roman"/>
                <w:b/>
                <w:sz w:val="24"/>
                <w:szCs w:val="24"/>
              </w:rPr>
              <w:lastRenderedPageBreak/>
              <w:t>November: Week-wise Plan</w:t>
            </w:r>
          </w:p>
        </w:tc>
        <w:tc>
          <w:tcPr>
            <w:tcW w:w="6408" w:type="dxa"/>
          </w:tcPr>
          <w:p w14:paraId="3280D021" w14:textId="77777777" w:rsidR="00E828DC" w:rsidRPr="00D2026C" w:rsidRDefault="00E828DC" w:rsidP="00E828DC">
            <w:pPr>
              <w:jc w:val="both"/>
              <w:rPr>
                <w:rFonts w:ascii="Times New Roman" w:hAnsi="Times New Roman" w:cs="Times New Roman"/>
                <w:b/>
                <w:sz w:val="24"/>
                <w:szCs w:val="24"/>
              </w:rPr>
            </w:pPr>
            <w:r w:rsidRPr="00D2026C">
              <w:rPr>
                <w:rFonts w:ascii="Times New Roman" w:hAnsi="Times New Roman" w:cs="Times New Roman"/>
                <w:b/>
                <w:sz w:val="24"/>
                <w:szCs w:val="24"/>
              </w:rPr>
              <w:t xml:space="preserve">TOPICS/ UNITS </w:t>
            </w:r>
            <w:r w:rsidRPr="00D2026C">
              <w:rPr>
                <w:rFonts w:ascii="Times New Roman" w:hAnsi="Times New Roman" w:cs="Times New Roman"/>
                <w:sz w:val="24"/>
                <w:szCs w:val="24"/>
              </w:rPr>
              <w:t>(with details)</w:t>
            </w:r>
          </w:p>
        </w:tc>
      </w:tr>
      <w:tr w:rsidR="002A51C2" w:rsidRPr="00D2026C" w14:paraId="0A520C41" w14:textId="77777777" w:rsidTr="001F4F69">
        <w:tc>
          <w:tcPr>
            <w:tcW w:w="3168" w:type="dxa"/>
          </w:tcPr>
          <w:p w14:paraId="0405D660" w14:textId="77777777" w:rsidR="002A51C2" w:rsidRPr="00D2026C" w:rsidRDefault="002A51C2" w:rsidP="002A51C2">
            <w:pPr>
              <w:rPr>
                <w:rFonts w:ascii="Times New Roman" w:hAnsi="Times New Roman" w:cs="Times New Roman"/>
                <w:b/>
                <w:sz w:val="24"/>
                <w:szCs w:val="24"/>
              </w:rPr>
            </w:pPr>
            <w:r w:rsidRPr="00D2026C">
              <w:rPr>
                <w:rFonts w:ascii="Times New Roman" w:hAnsi="Times New Roman" w:cs="Times New Roman"/>
                <w:b/>
                <w:sz w:val="24"/>
                <w:szCs w:val="24"/>
              </w:rPr>
              <w:t>1</w:t>
            </w:r>
            <w:r w:rsidRPr="00D2026C">
              <w:rPr>
                <w:rFonts w:ascii="Times New Roman" w:hAnsi="Times New Roman" w:cs="Times New Roman"/>
                <w:b/>
                <w:sz w:val="24"/>
                <w:szCs w:val="24"/>
                <w:vertAlign w:val="superscript"/>
              </w:rPr>
              <w:t>st</w:t>
            </w:r>
            <w:r w:rsidRPr="00D2026C">
              <w:rPr>
                <w:rFonts w:ascii="Times New Roman" w:hAnsi="Times New Roman" w:cs="Times New Roman"/>
                <w:b/>
                <w:sz w:val="24"/>
                <w:szCs w:val="24"/>
              </w:rPr>
              <w:t xml:space="preserve"> Week </w:t>
            </w:r>
          </w:p>
          <w:p w14:paraId="6EFDCE6E" w14:textId="77777777" w:rsidR="002A51C2" w:rsidRPr="00D2026C" w:rsidRDefault="002A51C2" w:rsidP="002A51C2">
            <w:pPr>
              <w:rPr>
                <w:rFonts w:ascii="Times New Roman" w:hAnsi="Times New Roman" w:cs="Times New Roman"/>
                <w:b/>
                <w:sz w:val="24"/>
                <w:szCs w:val="24"/>
              </w:rPr>
            </w:pPr>
          </w:p>
        </w:tc>
        <w:tc>
          <w:tcPr>
            <w:tcW w:w="6408" w:type="dxa"/>
          </w:tcPr>
          <w:p w14:paraId="19E53C96" w14:textId="368AA0C4" w:rsidR="002A51C2" w:rsidRPr="00D2026C" w:rsidRDefault="002A51C2" w:rsidP="002A51C2">
            <w:pPr>
              <w:spacing w:line="264"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Exploring using technology for mathematics teaching. (Unit 4)</w:t>
            </w:r>
          </w:p>
        </w:tc>
      </w:tr>
      <w:tr w:rsidR="002A51C2" w:rsidRPr="00D2026C" w14:paraId="61354EEB" w14:textId="77777777" w:rsidTr="00934B5E">
        <w:tc>
          <w:tcPr>
            <w:tcW w:w="3168" w:type="dxa"/>
          </w:tcPr>
          <w:p w14:paraId="08ACD137" w14:textId="77777777" w:rsidR="002A51C2" w:rsidRPr="00D2026C" w:rsidRDefault="002A51C2" w:rsidP="002A51C2">
            <w:pPr>
              <w:rPr>
                <w:rFonts w:ascii="Times New Roman" w:hAnsi="Times New Roman" w:cs="Times New Roman"/>
                <w:b/>
                <w:sz w:val="24"/>
                <w:szCs w:val="24"/>
              </w:rPr>
            </w:pPr>
            <w:r w:rsidRPr="00D2026C">
              <w:rPr>
                <w:rFonts w:ascii="Times New Roman" w:hAnsi="Times New Roman" w:cs="Times New Roman"/>
                <w:b/>
                <w:sz w:val="24"/>
                <w:szCs w:val="24"/>
              </w:rPr>
              <w:t>2</w:t>
            </w:r>
            <w:r w:rsidRPr="00D2026C">
              <w:rPr>
                <w:rFonts w:ascii="Times New Roman" w:hAnsi="Times New Roman" w:cs="Times New Roman"/>
                <w:b/>
                <w:sz w:val="24"/>
                <w:szCs w:val="24"/>
                <w:vertAlign w:val="superscript"/>
              </w:rPr>
              <w:t>nd</w:t>
            </w:r>
            <w:r w:rsidRPr="00D2026C">
              <w:rPr>
                <w:rFonts w:ascii="Times New Roman" w:hAnsi="Times New Roman" w:cs="Times New Roman"/>
                <w:b/>
                <w:sz w:val="24"/>
                <w:szCs w:val="24"/>
              </w:rPr>
              <w:t xml:space="preserve"> Week </w:t>
            </w:r>
          </w:p>
        </w:tc>
        <w:tc>
          <w:tcPr>
            <w:tcW w:w="6408" w:type="dxa"/>
          </w:tcPr>
          <w:p w14:paraId="68E2D5EA" w14:textId="2B4BD8F6" w:rsidR="002A51C2" w:rsidRPr="00D2026C" w:rsidRDefault="002A51C2" w:rsidP="002A51C2">
            <w:pPr>
              <w:spacing w:line="264"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Exploring using technology for mathematics teaching. </w:t>
            </w:r>
            <w:r w:rsidR="00E517D1">
              <w:rPr>
                <w:rFonts w:ascii="Times New Roman" w:eastAsia="Times New Roman" w:hAnsi="Times New Roman" w:cs="Times New Roman"/>
                <w:sz w:val="24"/>
                <w:szCs w:val="24"/>
              </w:rPr>
              <w:t xml:space="preserve">Looking at the specific resources of GeoGebra and </w:t>
            </w:r>
            <w:proofErr w:type="spellStart"/>
            <w:r w:rsidR="00E517D1">
              <w:rPr>
                <w:rFonts w:ascii="Times New Roman" w:eastAsia="Times New Roman" w:hAnsi="Times New Roman" w:cs="Times New Roman"/>
                <w:sz w:val="24"/>
                <w:szCs w:val="24"/>
              </w:rPr>
              <w:t>Mathigon</w:t>
            </w:r>
            <w:proofErr w:type="spellEnd"/>
            <w:r w:rsidR="00E517D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(Unit 4)</w:t>
            </w:r>
            <w:r>
              <w:rPr>
                <w:rFonts w:ascii="Times New Roman" w:eastAsia="Times New Roman" w:hAnsi="Times New Roman" w:cs="Times New Roman"/>
                <w:sz w:val="24"/>
                <w:szCs w:val="24"/>
              </w:rPr>
              <w:t xml:space="preserve"> – Continued. </w:t>
            </w:r>
          </w:p>
        </w:tc>
      </w:tr>
      <w:tr w:rsidR="002A51C2" w:rsidRPr="00D2026C" w14:paraId="3DBE0810" w14:textId="77777777" w:rsidTr="00BE5146">
        <w:tc>
          <w:tcPr>
            <w:tcW w:w="3168" w:type="dxa"/>
          </w:tcPr>
          <w:p w14:paraId="55217033" w14:textId="77777777" w:rsidR="002A51C2" w:rsidRPr="00D2026C" w:rsidRDefault="002A51C2" w:rsidP="002A51C2">
            <w:pPr>
              <w:rPr>
                <w:rFonts w:ascii="Times New Roman" w:hAnsi="Times New Roman" w:cs="Times New Roman"/>
                <w:b/>
                <w:sz w:val="24"/>
                <w:szCs w:val="24"/>
              </w:rPr>
            </w:pPr>
            <w:r w:rsidRPr="00D2026C">
              <w:rPr>
                <w:rFonts w:ascii="Times New Roman" w:hAnsi="Times New Roman" w:cs="Times New Roman"/>
                <w:b/>
                <w:sz w:val="24"/>
                <w:szCs w:val="24"/>
              </w:rPr>
              <w:t>3</w:t>
            </w:r>
            <w:r w:rsidRPr="00D2026C">
              <w:rPr>
                <w:rFonts w:ascii="Times New Roman" w:hAnsi="Times New Roman" w:cs="Times New Roman"/>
                <w:b/>
                <w:sz w:val="24"/>
                <w:szCs w:val="24"/>
                <w:vertAlign w:val="superscript"/>
              </w:rPr>
              <w:t>rd</w:t>
            </w:r>
            <w:r w:rsidRPr="00D2026C">
              <w:rPr>
                <w:rFonts w:ascii="Times New Roman" w:hAnsi="Times New Roman" w:cs="Times New Roman"/>
                <w:b/>
                <w:sz w:val="24"/>
                <w:szCs w:val="24"/>
              </w:rPr>
              <w:t xml:space="preserve"> Week </w:t>
            </w:r>
          </w:p>
        </w:tc>
        <w:tc>
          <w:tcPr>
            <w:tcW w:w="6408" w:type="dxa"/>
            <w:vAlign w:val="bottom"/>
          </w:tcPr>
          <w:p w14:paraId="168D1728" w14:textId="63D46292" w:rsidR="002A51C2" w:rsidRPr="00D2026C" w:rsidRDefault="002A51C2" w:rsidP="002A51C2">
            <w:pPr>
              <w:spacing w:line="264" w:lineRule="exact"/>
              <w:rPr>
                <w:rFonts w:ascii="Times New Roman" w:eastAsia="Times New Roman" w:hAnsi="Times New Roman" w:cs="Times New Roman"/>
                <w:sz w:val="24"/>
                <w:szCs w:val="24"/>
              </w:rPr>
            </w:pPr>
            <w:r w:rsidRPr="00D2026C">
              <w:rPr>
                <w:rFonts w:ascii="Times New Roman" w:eastAsia="Times New Roman" w:hAnsi="Times New Roman" w:cs="Times New Roman"/>
                <w:b/>
                <w:sz w:val="24"/>
                <w:szCs w:val="24"/>
              </w:rPr>
              <w:t>Dispersal of classes, Preparation Leave and Practical Exam Begin.</w:t>
            </w:r>
          </w:p>
        </w:tc>
      </w:tr>
      <w:tr w:rsidR="002A51C2" w:rsidRPr="00D2026C" w14:paraId="1B813521" w14:textId="77777777" w:rsidTr="00BE5146">
        <w:tc>
          <w:tcPr>
            <w:tcW w:w="3168" w:type="dxa"/>
          </w:tcPr>
          <w:p w14:paraId="3E481FEF" w14:textId="77777777" w:rsidR="002A51C2" w:rsidRPr="00D2026C" w:rsidRDefault="002A51C2" w:rsidP="002A51C2">
            <w:pPr>
              <w:rPr>
                <w:rFonts w:ascii="Times New Roman" w:hAnsi="Times New Roman" w:cs="Times New Roman"/>
                <w:b/>
                <w:sz w:val="24"/>
                <w:szCs w:val="24"/>
              </w:rPr>
            </w:pPr>
            <w:r w:rsidRPr="00D2026C">
              <w:rPr>
                <w:rFonts w:ascii="Times New Roman" w:hAnsi="Times New Roman" w:cs="Times New Roman"/>
                <w:b/>
                <w:sz w:val="24"/>
                <w:szCs w:val="24"/>
              </w:rPr>
              <w:t>4</w:t>
            </w:r>
            <w:r w:rsidRPr="00D2026C">
              <w:rPr>
                <w:rFonts w:ascii="Times New Roman" w:hAnsi="Times New Roman" w:cs="Times New Roman"/>
                <w:b/>
                <w:sz w:val="24"/>
                <w:szCs w:val="24"/>
                <w:vertAlign w:val="superscript"/>
              </w:rPr>
              <w:t>th</w:t>
            </w:r>
            <w:r w:rsidRPr="00D2026C">
              <w:rPr>
                <w:rFonts w:ascii="Times New Roman" w:hAnsi="Times New Roman" w:cs="Times New Roman"/>
                <w:b/>
                <w:sz w:val="24"/>
                <w:szCs w:val="24"/>
              </w:rPr>
              <w:t xml:space="preserve"> Week </w:t>
            </w:r>
          </w:p>
        </w:tc>
        <w:tc>
          <w:tcPr>
            <w:tcW w:w="6408" w:type="dxa"/>
            <w:vAlign w:val="bottom"/>
          </w:tcPr>
          <w:p w14:paraId="7C065F41" w14:textId="55B7CC80" w:rsidR="002A51C2" w:rsidRPr="00D2026C" w:rsidRDefault="002A51C2" w:rsidP="002A51C2">
            <w:pPr>
              <w:spacing w:line="0" w:lineRule="atLeast"/>
              <w:rPr>
                <w:rFonts w:ascii="Times New Roman" w:eastAsia="Times New Roman" w:hAnsi="Times New Roman" w:cs="Times New Roman"/>
                <w:sz w:val="24"/>
                <w:szCs w:val="24"/>
              </w:rPr>
            </w:pPr>
            <w:r w:rsidRPr="00D2026C">
              <w:rPr>
                <w:rFonts w:ascii="Times New Roman" w:eastAsia="Times New Roman" w:hAnsi="Times New Roman" w:cs="Times New Roman"/>
                <w:b/>
                <w:sz w:val="24"/>
                <w:szCs w:val="24"/>
              </w:rPr>
              <w:t>Dispersal of classes, Preparation Leave and Practical Exam Begin.</w:t>
            </w:r>
          </w:p>
        </w:tc>
      </w:tr>
      <w:tr w:rsidR="002A51C2" w:rsidRPr="00D2026C" w14:paraId="7E5F51F0" w14:textId="77777777" w:rsidTr="007D55A4">
        <w:tc>
          <w:tcPr>
            <w:tcW w:w="3168" w:type="dxa"/>
          </w:tcPr>
          <w:p w14:paraId="46DFF7D9" w14:textId="77777777" w:rsidR="002A51C2" w:rsidRPr="00D2026C" w:rsidRDefault="002A51C2" w:rsidP="002A51C2">
            <w:pPr>
              <w:rPr>
                <w:rFonts w:ascii="Times New Roman" w:hAnsi="Times New Roman" w:cs="Times New Roman"/>
                <w:b/>
                <w:sz w:val="24"/>
                <w:szCs w:val="24"/>
              </w:rPr>
            </w:pPr>
            <w:r w:rsidRPr="00D2026C">
              <w:rPr>
                <w:rFonts w:ascii="Times New Roman" w:hAnsi="Times New Roman" w:cs="Times New Roman"/>
                <w:b/>
                <w:sz w:val="24"/>
                <w:szCs w:val="24"/>
              </w:rPr>
              <w:t>5</w:t>
            </w:r>
            <w:r w:rsidRPr="00D2026C">
              <w:rPr>
                <w:rFonts w:ascii="Times New Roman" w:hAnsi="Times New Roman" w:cs="Times New Roman"/>
                <w:b/>
                <w:sz w:val="24"/>
                <w:szCs w:val="24"/>
                <w:vertAlign w:val="superscript"/>
              </w:rPr>
              <w:t>th</w:t>
            </w:r>
            <w:r w:rsidRPr="00D2026C">
              <w:rPr>
                <w:rFonts w:ascii="Times New Roman" w:hAnsi="Times New Roman" w:cs="Times New Roman"/>
                <w:b/>
                <w:sz w:val="24"/>
                <w:szCs w:val="24"/>
              </w:rPr>
              <w:t xml:space="preserve"> Week </w:t>
            </w:r>
          </w:p>
        </w:tc>
        <w:tc>
          <w:tcPr>
            <w:tcW w:w="6408" w:type="dxa"/>
          </w:tcPr>
          <w:p w14:paraId="193416E7" w14:textId="4C2E54E9" w:rsidR="002A51C2" w:rsidRPr="00D2026C" w:rsidRDefault="002A51C2" w:rsidP="002A51C2">
            <w:pPr>
              <w:spacing w:line="264" w:lineRule="exact"/>
              <w:rPr>
                <w:rFonts w:ascii="Times New Roman" w:eastAsia="Times New Roman" w:hAnsi="Times New Roman" w:cs="Times New Roman"/>
                <w:b/>
                <w:sz w:val="24"/>
                <w:szCs w:val="24"/>
              </w:rPr>
            </w:pPr>
            <w:r w:rsidRPr="00D2026C">
              <w:rPr>
                <w:rFonts w:ascii="Times New Roman" w:hAnsi="Times New Roman" w:cs="Times New Roman"/>
                <w:b/>
                <w:sz w:val="24"/>
                <w:szCs w:val="24"/>
              </w:rPr>
              <w:t xml:space="preserve">University Semester Examination/ Internal Examination </w:t>
            </w:r>
          </w:p>
        </w:tc>
      </w:tr>
      <w:tr w:rsidR="002A51C2" w:rsidRPr="00D2026C" w14:paraId="1D925DB4" w14:textId="77777777" w:rsidTr="00DB6EA8">
        <w:tc>
          <w:tcPr>
            <w:tcW w:w="9576" w:type="dxa"/>
            <w:gridSpan w:val="2"/>
          </w:tcPr>
          <w:p w14:paraId="29D762F8" w14:textId="77777777" w:rsidR="002A51C2" w:rsidRPr="00D2026C" w:rsidRDefault="002A51C2" w:rsidP="002A51C2">
            <w:pPr>
              <w:rPr>
                <w:rFonts w:ascii="Times New Roman" w:hAnsi="Times New Roman" w:cs="Times New Roman"/>
                <w:b/>
                <w:sz w:val="24"/>
                <w:szCs w:val="24"/>
              </w:rPr>
            </w:pPr>
          </w:p>
          <w:p w14:paraId="46FC8475" w14:textId="77777777" w:rsidR="002A51C2" w:rsidRPr="00D2026C" w:rsidRDefault="002A51C2" w:rsidP="002A51C2">
            <w:pPr>
              <w:jc w:val="center"/>
              <w:rPr>
                <w:rFonts w:ascii="Times New Roman" w:hAnsi="Times New Roman" w:cs="Times New Roman"/>
                <w:b/>
                <w:sz w:val="24"/>
                <w:szCs w:val="24"/>
              </w:rPr>
            </w:pPr>
            <w:r w:rsidRPr="00D2026C">
              <w:rPr>
                <w:rFonts w:ascii="Times New Roman" w:hAnsi="Times New Roman" w:cs="Times New Roman"/>
                <w:b/>
                <w:sz w:val="24"/>
                <w:szCs w:val="24"/>
              </w:rPr>
              <w:t>MONTH: DECEMBER</w:t>
            </w:r>
          </w:p>
          <w:p w14:paraId="60725777" w14:textId="77777777" w:rsidR="002A51C2" w:rsidRPr="00D2026C" w:rsidRDefault="002A51C2" w:rsidP="002A51C2">
            <w:pPr>
              <w:jc w:val="both"/>
              <w:rPr>
                <w:rFonts w:ascii="Times New Roman" w:hAnsi="Times New Roman" w:cs="Times New Roman"/>
                <w:b/>
                <w:sz w:val="24"/>
                <w:szCs w:val="24"/>
              </w:rPr>
            </w:pPr>
          </w:p>
        </w:tc>
      </w:tr>
      <w:tr w:rsidR="002A51C2" w:rsidRPr="00D2026C" w14:paraId="78D6D313" w14:textId="77777777" w:rsidTr="001F4F69">
        <w:tc>
          <w:tcPr>
            <w:tcW w:w="3168" w:type="dxa"/>
          </w:tcPr>
          <w:p w14:paraId="13218455" w14:textId="77777777" w:rsidR="002A51C2" w:rsidRPr="00D2026C" w:rsidRDefault="002A51C2" w:rsidP="002A51C2">
            <w:pPr>
              <w:rPr>
                <w:rFonts w:ascii="Times New Roman" w:hAnsi="Times New Roman" w:cs="Times New Roman"/>
                <w:b/>
                <w:sz w:val="24"/>
                <w:szCs w:val="24"/>
              </w:rPr>
            </w:pPr>
            <w:r w:rsidRPr="00D2026C">
              <w:rPr>
                <w:rFonts w:ascii="Times New Roman" w:hAnsi="Times New Roman" w:cs="Times New Roman"/>
                <w:b/>
                <w:sz w:val="24"/>
                <w:szCs w:val="24"/>
              </w:rPr>
              <w:t xml:space="preserve">December: Week-wise Plan </w:t>
            </w:r>
          </w:p>
        </w:tc>
        <w:tc>
          <w:tcPr>
            <w:tcW w:w="6408" w:type="dxa"/>
          </w:tcPr>
          <w:p w14:paraId="07DE5E5D" w14:textId="77777777" w:rsidR="002A51C2" w:rsidRPr="00D2026C" w:rsidRDefault="002A51C2" w:rsidP="002A51C2">
            <w:pPr>
              <w:jc w:val="both"/>
              <w:rPr>
                <w:rFonts w:ascii="Times New Roman" w:hAnsi="Times New Roman" w:cs="Times New Roman"/>
                <w:b/>
                <w:sz w:val="24"/>
                <w:szCs w:val="24"/>
              </w:rPr>
            </w:pPr>
          </w:p>
        </w:tc>
      </w:tr>
      <w:tr w:rsidR="002A51C2" w:rsidRPr="00D2026C" w14:paraId="35E46C58" w14:textId="77777777" w:rsidTr="001F4F69">
        <w:tc>
          <w:tcPr>
            <w:tcW w:w="3168" w:type="dxa"/>
          </w:tcPr>
          <w:p w14:paraId="646C7011" w14:textId="71FAF795" w:rsidR="002A51C2" w:rsidRPr="00D2026C" w:rsidRDefault="002A51C2" w:rsidP="002A51C2">
            <w:pPr>
              <w:rPr>
                <w:rFonts w:ascii="Times New Roman" w:hAnsi="Times New Roman" w:cs="Times New Roman"/>
                <w:b/>
                <w:sz w:val="24"/>
                <w:szCs w:val="24"/>
              </w:rPr>
            </w:pPr>
            <w:r w:rsidRPr="00D2026C">
              <w:rPr>
                <w:rFonts w:ascii="Times New Roman" w:hAnsi="Times New Roman" w:cs="Times New Roman"/>
                <w:b/>
                <w:sz w:val="24"/>
                <w:szCs w:val="24"/>
              </w:rPr>
              <w:t>1</w:t>
            </w:r>
            <w:r w:rsidRPr="00D2026C">
              <w:rPr>
                <w:rFonts w:ascii="Times New Roman" w:hAnsi="Times New Roman" w:cs="Times New Roman"/>
                <w:b/>
                <w:sz w:val="24"/>
                <w:szCs w:val="24"/>
                <w:vertAlign w:val="superscript"/>
              </w:rPr>
              <w:t>st</w:t>
            </w:r>
            <w:r w:rsidRPr="00D2026C">
              <w:rPr>
                <w:rFonts w:ascii="Times New Roman" w:hAnsi="Times New Roman" w:cs="Times New Roman"/>
                <w:b/>
                <w:sz w:val="24"/>
                <w:szCs w:val="24"/>
              </w:rPr>
              <w:t xml:space="preserve"> – 3</w:t>
            </w:r>
            <w:r w:rsidRPr="00D2026C">
              <w:rPr>
                <w:rFonts w:ascii="Times New Roman" w:hAnsi="Times New Roman" w:cs="Times New Roman"/>
                <w:b/>
                <w:sz w:val="24"/>
                <w:szCs w:val="24"/>
                <w:vertAlign w:val="superscript"/>
              </w:rPr>
              <w:t>rd</w:t>
            </w:r>
            <w:r w:rsidRPr="00D2026C">
              <w:rPr>
                <w:rFonts w:ascii="Times New Roman" w:hAnsi="Times New Roman" w:cs="Times New Roman"/>
                <w:b/>
                <w:sz w:val="24"/>
                <w:szCs w:val="24"/>
              </w:rPr>
              <w:t xml:space="preserve"> Week </w:t>
            </w:r>
          </w:p>
        </w:tc>
        <w:tc>
          <w:tcPr>
            <w:tcW w:w="6408" w:type="dxa"/>
          </w:tcPr>
          <w:p w14:paraId="2F14393C" w14:textId="77777777" w:rsidR="002A51C2" w:rsidRPr="00D2026C" w:rsidRDefault="002A51C2" w:rsidP="002A51C2">
            <w:pPr>
              <w:jc w:val="both"/>
              <w:rPr>
                <w:rFonts w:ascii="Times New Roman" w:hAnsi="Times New Roman" w:cs="Times New Roman"/>
                <w:b/>
                <w:sz w:val="24"/>
                <w:szCs w:val="24"/>
              </w:rPr>
            </w:pPr>
            <w:r w:rsidRPr="00D2026C">
              <w:rPr>
                <w:rFonts w:ascii="Times New Roman" w:hAnsi="Times New Roman" w:cs="Times New Roman"/>
                <w:b/>
                <w:sz w:val="24"/>
                <w:szCs w:val="24"/>
              </w:rPr>
              <w:t xml:space="preserve">University Semester Examination/ Internal Examination </w:t>
            </w:r>
          </w:p>
        </w:tc>
      </w:tr>
      <w:tr w:rsidR="002A51C2" w:rsidRPr="00D2026C" w14:paraId="72614B63" w14:textId="77777777" w:rsidTr="001F4F69">
        <w:tc>
          <w:tcPr>
            <w:tcW w:w="3168" w:type="dxa"/>
          </w:tcPr>
          <w:p w14:paraId="171D32A1" w14:textId="2DF20887" w:rsidR="002A51C2" w:rsidRPr="00D2026C" w:rsidRDefault="002A51C2" w:rsidP="002A51C2">
            <w:pPr>
              <w:rPr>
                <w:rFonts w:ascii="Times New Roman" w:hAnsi="Times New Roman" w:cs="Times New Roman"/>
                <w:b/>
                <w:sz w:val="24"/>
                <w:szCs w:val="24"/>
              </w:rPr>
            </w:pPr>
            <w:r w:rsidRPr="00D2026C">
              <w:rPr>
                <w:rFonts w:ascii="Times New Roman" w:hAnsi="Times New Roman" w:cs="Times New Roman"/>
                <w:b/>
                <w:sz w:val="24"/>
                <w:szCs w:val="24"/>
              </w:rPr>
              <w:t>4</w:t>
            </w:r>
            <w:r w:rsidRPr="00D2026C">
              <w:rPr>
                <w:rFonts w:ascii="Times New Roman" w:hAnsi="Times New Roman" w:cs="Times New Roman"/>
                <w:b/>
                <w:sz w:val="24"/>
                <w:szCs w:val="24"/>
                <w:vertAlign w:val="superscript"/>
              </w:rPr>
              <w:t>th</w:t>
            </w:r>
            <w:r w:rsidRPr="00D2026C">
              <w:rPr>
                <w:rFonts w:ascii="Times New Roman" w:hAnsi="Times New Roman" w:cs="Times New Roman"/>
                <w:b/>
                <w:sz w:val="24"/>
                <w:szCs w:val="24"/>
              </w:rPr>
              <w:t xml:space="preserve"> and 5</w:t>
            </w:r>
            <w:r w:rsidRPr="00D2026C">
              <w:rPr>
                <w:rFonts w:ascii="Times New Roman" w:hAnsi="Times New Roman" w:cs="Times New Roman"/>
                <w:b/>
                <w:sz w:val="24"/>
                <w:szCs w:val="24"/>
                <w:vertAlign w:val="superscript"/>
              </w:rPr>
              <w:t>th</w:t>
            </w:r>
            <w:r w:rsidRPr="00D2026C">
              <w:rPr>
                <w:rFonts w:ascii="Times New Roman" w:hAnsi="Times New Roman" w:cs="Times New Roman"/>
                <w:b/>
                <w:sz w:val="24"/>
                <w:szCs w:val="24"/>
              </w:rPr>
              <w:t xml:space="preserve"> Week</w:t>
            </w:r>
          </w:p>
        </w:tc>
        <w:tc>
          <w:tcPr>
            <w:tcW w:w="6408" w:type="dxa"/>
          </w:tcPr>
          <w:p w14:paraId="562C08FA" w14:textId="77777777" w:rsidR="002A51C2" w:rsidRPr="00D2026C" w:rsidRDefault="002A51C2" w:rsidP="002A51C2">
            <w:pPr>
              <w:jc w:val="both"/>
              <w:rPr>
                <w:rFonts w:ascii="Times New Roman" w:hAnsi="Times New Roman" w:cs="Times New Roman"/>
                <w:b/>
                <w:sz w:val="24"/>
                <w:szCs w:val="24"/>
              </w:rPr>
            </w:pPr>
            <w:r w:rsidRPr="00D2026C">
              <w:rPr>
                <w:rFonts w:ascii="Times New Roman" w:hAnsi="Times New Roman" w:cs="Times New Roman"/>
                <w:b/>
                <w:sz w:val="24"/>
                <w:szCs w:val="24"/>
              </w:rPr>
              <w:t>Winter Break</w:t>
            </w:r>
          </w:p>
        </w:tc>
      </w:tr>
    </w:tbl>
    <w:p w14:paraId="2ED9373B" w14:textId="77777777" w:rsidR="000A4743" w:rsidRPr="00D2026C" w:rsidRDefault="000A4743" w:rsidP="00B62797">
      <w:pPr>
        <w:spacing w:after="0"/>
        <w:jc w:val="center"/>
        <w:rPr>
          <w:rFonts w:ascii="Times New Roman" w:hAnsi="Times New Roman" w:cs="Times New Roman"/>
          <w:b/>
          <w:sz w:val="24"/>
          <w:szCs w:val="24"/>
          <w:u w:val="single"/>
        </w:rPr>
      </w:pPr>
    </w:p>
    <w:p w14:paraId="5E28B197" w14:textId="77777777" w:rsidR="00B62797" w:rsidRPr="00D2026C" w:rsidRDefault="00B62797" w:rsidP="00B62797">
      <w:pPr>
        <w:spacing w:after="0"/>
        <w:jc w:val="center"/>
        <w:rPr>
          <w:rFonts w:ascii="Times New Roman" w:hAnsi="Times New Roman" w:cs="Times New Roman"/>
          <w:b/>
          <w:sz w:val="24"/>
          <w:szCs w:val="24"/>
          <w:u w:val="single"/>
        </w:rPr>
      </w:pPr>
      <w:r w:rsidRPr="00D2026C">
        <w:rPr>
          <w:rFonts w:ascii="Times New Roman" w:hAnsi="Times New Roman" w:cs="Times New Roman"/>
          <w:b/>
          <w:sz w:val="24"/>
          <w:szCs w:val="24"/>
          <w:u w:val="single"/>
        </w:rPr>
        <w:t>E-RESOURCES</w:t>
      </w:r>
    </w:p>
    <w:p w14:paraId="5A31E1EB" w14:textId="77777777" w:rsidR="00B62797" w:rsidRPr="00D2026C" w:rsidRDefault="00B62797" w:rsidP="00B62797">
      <w:pPr>
        <w:spacing w:after="0"/>
        <w:rPr>
          <w:rFonts w:ascii="Times New Roman" w:hAnsi="Times New Roman" w:cs="Times New Roman"/>
          <w:b/>
          <w:sz w:val="24"/>
          <w:szCs w:val="24"/>
        </w:rPr>
      </w:pPr>
    </w:p>
    <w:tbl>
      <w:tblPr>
        <w:tblStyle w:val="TableGrid"/>
        <w:tblW w:w="0" w:type="auto"/>
        <w:tblLayout w:type="fixed"/>
        <w:tblLook w:val="04A0" w:firstRow="1" w:lastRow="0" w:firstColumn="1" w:lastColumn="0" w:noHBand="0" w:noVBand="1"/>
      </w:tblPr>
      <w:tblGrid>
        <w:gridCol w:w="817"/>
        <w:gridCol w:w="2977"/>
        <w:gridCol w:w="5782"/>
      </w:tblGrid>
      <w:tr w:rsidR="00B62797" w:rsidRPr="00D2026C" w14:paraId="5977682A" w14:textId="77777777" w:rsidTr="00F04395">
        <w:tc>
          <w:tcPr>
            <w:tcW w:w="817" w:type="dxa"/>
          </w:tcPr>
          <w:p w14:paraId="46B4DC12" w14:textId="77777777" w:rsidR="00B62797" w:rsidRPr="00D2026C" w:rsidRDefault="00B62797" w:rsidP="00DB6EA8">
            <w:pPr>
              <w:jc w:val="center"/>
              <w:rPr>
                <w:rFonts w:ascii="Times New Roman" w:hAnsi="Times New Roman" w:cs="Times New Roman"/>
                <w:b/>
                <w:sz w:val="24"/>
                <w:szCs w:val="24"/>
              </w:rPr>
            </w:pPr>
            <w:r w:rsidRPr="00D2026C">
              <w:rPr>
                <w:rFonts w:ascii="Times New Roman" w:hAnsi="Times New Roman" w:cs="Times New Roman"/>
                <w:b/>
                <w:sz w:val="24"/>
                <w:szCs w:val="24"/>
              </w:rPr>
              <w:t>S. No</w:t>
            </w:r>
          </w:p>
        </w:tc>
        <w:tc>
          <w:tcPr>
            <w:tcW w:w="2977" w:type="dxa"/>
          </w:tcPr>
          <w:p w14:paraId="236B875E" w14:textId="3DBFAF23" w:rsidR="00B62797" w:rsidRPr="00D2026C" w:rsidRDefault="00B62797" w:rsidP="00DB6EA8">
            <w:pPr>
              <w:jc w:val="center"/>
              <w:rPr>
                <w:rFonts w:ascii="Times New Roman" w:hAnsi="Times New Roman" w:cs="Times New Roman"/>
                <w:b/>
                <w:sz w:val="24"/>
                <w:szCs w:val="24"/>
              </w:rPr>
            </w:pPr>
            <w:r w:rsidRPr="00D2026C">
              <w:rPr>
                <w:rFonts w:ascii="Times New Roman" w:hAnsi="Times New Roman" w:cs="Times New Roman"/>
                <w:b/>
                <w:sz w:val="24"/>
                <w:szCs w:val="24"/>
              </w:rPr>
              <w:t>Name of the e-Resource</w:t>
            </w:r>
            <w:r w:rsidR="00B22BCD">
              <w:rPr>
                <w:rFonts w:ascii="Times New Roman" w:hAnsi="Times New Roman" w:cs="Times New Roman"/>
                <w:b/>
                <w:sz w:val="24"/>
                <w:szCs w:val="24"/>
              </w:rPr>
              <w:t>s</w:t>
            </w:r>
          </w:p>
        </w:tc>
        <w:tc>
          <w:tcPr>
            <w:tcW w:w="5782" w:type="dxa"/>
          </w:tcPr>
          <w:p w14:paraId="6F34D90B" w14:textId="7DAEB54B" w:rsidR="00B62797" w:rsidRPr="00D2026C" w:rsidRDefault="00B62797" w:rsidP="00202DBE">
            <w:pPr>
              <w:jc w:val="center"/>
              <w:rPr>
                <w:rFonts w:ascii="Times New Roman" w:hAnsi="Times New Roman" w:cs="Times New Roman"/>
                <w:b/>
                <w:sz w:val="24"/>
                <w:szCs w:val="24"/>
              </w:rPr>
            </w:pPr>
            <w:r w:rsidRPr="00D2026C">
              <w:rPr>
                <w:rFonts w:ascii="Times New Roman" w:hAnsi="Times New Roman" w:cs="Times New Roman"/>
                <w:b/>
                <w:sz w:val="24"/>
                <w:szCs w:val="24"/>
              </w:rPr>
              <w:t>Link to the e-Resource</w:t>
            </w:r>
            <w:r w:rsidR="00B22BCD">
              <w:rPr>
                <w:rFonts w:ascii="Times New Roman" w:hAnsi="Times New Roman" w:cs="Times New Roman"/>
                <w:b/>
                <w:sz w:val="24"/>
                <w:szCs w:val="24"/>
              </w:rPr>
              <w:t>s</w:t>
            </w:r>
          </w:p>
        </w:tc>
      </w:tr>
      <w:tr w:rsidR="00B62797" w:rsidRPr="00D2026C" w14:paraId="62A119D3" w14:textId="77777777" w:rsidTr="00F04395">
        <w:tc>
          <w:tcPr>
            <w:tcW w:w="817" w:type="dxa"/>
          </w:tcPr>
          <w:p w14:paraId="5046EC5A" w14:textId="2FAB7E6C" w:rsidR="00B62797" w:rsidRPr="00D2026C" w:rsidRDefault="00B62797" w:rsidP="003D4309">
            <w:pPr>
              <w:pStyle w:val="ListParagraph"/>
              <w:numPr>
                <w:ilvl w:val="0"/>
                <w:numId w:val="2"/>
              </w:numPr>
              <w:jc w:val="center"/>
              <w:rPr>
                <w:rFonts w:ascii="Times New Roman" w:hAnsi="Times New Roman" w:cs="Times New Roman"/>
                <w:sz w:val="24"/>
                <w:szCs w:val="24"/>
              </w:rPr>
            </w:pPr>
          </w:p>
        </w:tc>
        <w:tc>
          <w:tcPr>
            <w:tcW w:w="2977" w:type="dxa"/>
          </w:tcPr>
          <w:p w14:paraId="4BE61BFA" w14:textId="77777777" w:rsidR="00B62797" w:rsidRPr="00D2026C" w:rsidRDefault="00B62797" w:rsidP="00DB6EA8">
            <w:pPr>
              <w:rPr>
                <w:rFonts w:ascii="Times New Roman" w:hAnsi="Times New Roman" w:cs="Times New Roman"/>
                <w:sz w:val="24"/>
                <w:szCs w:val="24"/>
              </w:rPr>
            </w:pPr>
            <w:proofErr w:type="spellStart"/>
            <w:r w:rsidRPr="00D2026C">
              <w:rPr>
                <w:rFonts w:ascii="Times New Roman" w:hAnsi="Times New Roman" w:cs="Times New Roman"/>
                <w:sz w:val="24"/>
                <w:szCs w:val="24"/>
              </w:rPr>
              <w:t>Geogebra</w:t>
            </w:r>
            <w:proofErr w:type="spellEnd"/>
            <w:r w:rsidRPr="00D2026C">
              <w:rPr>
                <w:rFonts w:ascii="Times New Roman" w:hAnsi="Times New Roman" w:cs="Times New Roman"/>
                <w:sz w:val="24"/>
                <w:szCs w:val="24"/>
              </w:rPr>
              <w:t xml:space="preserve"> - Software</w:t>
            </w:r>
          </w:p>
        </w:tc>
        <w:tc>
          <w:tcPr>
            <w:tcW w:w="5782" w:type="dxa"/>
          </w:tcPr>
          <w:p w14:paraId="55CC1325" w14:textId="77777777" w:rsidR="00B62797" w:rsidRPr="00D2026C" w:rsidRDefault="00000000" w:rsidP="00202DBE">
            <w:pPr>
              <w:rPr>
                <w:rFonts w:ascii="Times New Roman" w:hAnsi="Times New Roman" w:cs="Times New Roman"/>
                <w:sz w:val="24"/>
                <w:szCs w:val="24"/>
              </w:rPr>
            </w:pPr>
            <w:hyperlink r:id="rId7" w:history="1">
              <w:r w:rsidR="00B62797" w:rsidRPr="00D2026C">
                <w:rPr>
                  <w:rStyle w:val="Hyperlink"/>
                  <w:rFonts w:ascii="Times New Roman" w:hAnsi="Times New Roman" w:cs="Times New Roman"/>
                  <w:sz w:val="24"/>
                  <w:szCs w:val="24"/>
                </w:rPr>
                <w:t>https://www.geogebra.org/</w:t>
              </w:r>
            </w:hyperlink>
            <w:r w:rsidR="00B62797" w:rsidRPr="00D2026C">
              <w:rPr>
                <w:rFonts w:ascii="Times New Roman" w:hAnsi="Times New Roman" w:cs="Times New Roman"/>
                <w:sz w:val="24"/>
                <w:szCs w:val="24"/>
              </w:rPr>
              <w:t xml:space="preserve"> </w:t>
            </w:r>
          </w:p>
          <w:p w14:paraId="11075DAB" w14:textId="77777777" w:rsidR="00B62797" w:rsidRPr="00D2026C" w:rsidRDefault="00B62797" w:rsidP="00202DBE">
            <w:pPr>
              <w:rPr>
                <w:rFonts w:ascii="Times New Roman" w:hAnsi="Times New Roman" w:cs="Times New Roman"/>
                <w:sz w:val="24"/>
                <w:szCs w:val="24"/>
              </w:rPr>
            </w:pPr>
          </w:p>
        </w:tc>
      </w:tr>
      <w:tr w:rsidR="00827F55" w:rsidRPr="00D2026C" w14:paraId="4FBA1F1C" w14:textId="77777777" w:rsidTr="00F04395">
        <w:tc>
          <w:tcPr>
            <w:tcW w:w="817" w:type="dxa"/>
          </w:tcPr>
          <w:p w14:paraId="5968900A" w14:textId="611DB333" w:rsidR="00827F55" w:rsidRPr="00D2026C" w:rsidRDefault="00827F55" w:rsidP="003D4309">
            <w:pPr>
              <w:pStyle w:val="ListParagraph"/>
              <w:numPr>
                <w:ilvl w:val="0"/>
                <w:numId w:val="2"/>
              </w:numPr>
              <w:jc w:val="center"/>
              <w:rPr>
                <w:rFonts w:ascii="Times New Roman" w:hAnsi="Times New Roman" w:cs="Times New Roman"/>
                <w:sz w:val="24"/>
                <w:szCs w:val="24"/>
              </w:rPr>
            </w:pPr>
          </w:p>
        </w:tc>
        <w:tc>
          <w:tcPr>
            <w:tcW w:w="2977" w:type="dxa"/>
          </w:tcPr>
          <w:p w14:paraId="1B6AA80D" w14:textId="77777777" w:rsidR="00827F55" w:rsidRPr="00D2026C" w:rsidRDefault="00827F55" w:rsidP="00DB6EA8">
            <w:pPr>
              <w:rPr>
                <w:rFonts w:ascii="Times New Roman" w:hAnsi="Times New Roman" w:cs="Times New Roman"/>
                <w:sz w:val="24"/>
                <w:szCs w:val="24"/>
              </w:rPr>
            </w:pPr>
            <w:r w:rsidRPr="00D2026C">
              <w:rPr>
                <w:rFonts w:ascii="Times New Roman" w:hAnsi="Times New Roman" w:cs="Times New Roman"/>
                <w:sz w:val="24"/>
                <w:szCs w:val="24"/>
              </w:rPr>
              <w:t>Lab Manuals of Mathematics Schools Kits</w:t>
            </w:r>
          </w:p>
        </w:tc>
        <w:tc>
          <w:tcPr>
            <w:tcW w:w="5782" w:type="dxa"/>
          </w:tcPr>
          <w:p w14:paraId="65BDBB16" w14:textId="77777777" w:rsidR="00827F55" w:rsidRPr="00D2026C" w:rsidRDefault="00000000" w:rsidP="00202DBE">
            <w:pPr>
              <w:rPr>
                <w:rFonts w:ascii="Times New Roman" w:hAnsi="Times New Roman" w:cs="Times New Roman"/>
                <w:sz w:val="24"/>
                <w:szCs w:val="24"/>
              </w:rPr>
            </w:pPr>
            <w:hyperlink r:id="rId8" w:history="1">
              <w:r w:rsidR="00827F55" w:rsidRPr="00D2026C">
                <w:rPr>
                  <w:rStyle w:val="Hyperlink"/>
                  <w:rFonts w:ascii="Times New Roman" w:hAnsi="Times New Roman" w:cs="Times New Roman"/>
                  <w:sz w:val="24"/>
                  <w:szCs w:val="24"/>
                </w:rPr>
                <w:t>http://www.ncert.nic.in/departments/nie/niew/school_kits/kit_manuals.html</w:t>
              </w:r>
            </w:hyperlink>
          </w:p>
          <w:p w14:paraId="3ABF15F5" w14:textId="77777777" w:rsidR="00827F55" w:rsidRPr="00D2026C" w:rsidRDefault="00827F55" w:rsidP="00202DBE">
            <w:pPr>
              <w:rPr>
                <w:rFonts w:ascii="Times New Roman" w:hAnsi="Times New Roman" w:cs="Times New Roman"/>
                <w:sz w:val="24"/>
                <w:szCs w:val="24"/>
              </w:rPr>
            </w:pPr>
          </w:p>
        </w:tc>
      </w:tr>
      <w:tr w:rsidR="00827F55" w:rsidRPr="00D2026C" w14:paraId="6E49635C" w14:textId="77777777" w:rsidTr="00F04395">
        <w:tc>
          <w:tcPr>
            <w:tcW w:w="817" w:type="dxa"/>
          </w:tcPr>
          <w:p w14:paraId="32485D79" w14:textId="4B708DAF" w:rsidR="00827F55" w:rsidRPr="00D2026C" w:rsidRDefault="00827F55" w:rsidP="003D4309">
            <w:pPr>
              <w:pStyle w:val="ListParagraph"/>
              <w:numPr>
                <w:ilvl w:val="0"/>
                <w:numId w:val="2"/>
              </w:numPr>
              <w:jc w:val="center"/>
              <w:rPr>
                <w:rFonts w:ascii="Times New Roman" w:hAnsi="Times New Roman" w:cs="Times New Roman"/>
                <w:sz w:val="24"/>
                <w:szCs w:val="24"/>
              </w:rPr>
            </w:pPr>
          </w:p>
        </w:tc>
        <w:tc>
          <w:tcPr>
            <w:tcW w:w="2977" w:type="dxa"/>
          </w:tcPr>
          <w:p w14:paraId="1D36BECE" w14:textId="77777777" w:rsidR="00827F55" w:rsidRPr="00D2026C" w:rsidRDefault="00827F55" w:rsidP="00DB6EA8">
            <w:pPr>
              <w:rPr>
                <w:rFonts w:ascii="Times New Roman" w:hAnsi="Times New Roman" w:cs="Times New Roman"/>
                <w:sz w:val="24"/>
                <w:szCs w:val="24"/>
              </w:rPr>
            </w:pPr>
            <w:r w:rsidRPr="00D2026C">
              <w:rPr>
                <w:rFonts w:ascii="Times New Roman" w:hAnsi="Times New Roman" w:cs="Times New Roman"/>
                <w:sz w:val="24"/>
                <w:szCs w:val="24"/>
              </w:rPr>
              <w:t>Math Resources available on NCERT’s app ‘e-</w:t>
            </w:r>
            <w:proofErr w:type="spellStart"/>
            <w:r w:rsidRPr="00D2026C">
              <w:rPr>
                <w:rFonts w:ascii="Times New Roman" w:hAnsi="Times New Roman" w:cs="Times New Roman"/>
                <w:sz w:val="24"/>
                <w:szCs w:val="24"/>
              </w:rPr>
              <w:t>pathshala</w:t>
            </w:r>
            <w:proofErr w:type="spellEnd"/>
            <w:r w:rsidRPr="00D2026C">
              <w:rPr>
                <w:rFonts w:ascii="Times New Roman" w:hAnsi="Times New Roman" w:cs="Times New Roman"/>
                <w:sz w:val="24"/>
                <w:szCs w:val="24"/>
              </w:rPr>
              <w:t>’</w:t>
            </w:r>
          </w:p>
        </w:tc>
        <w:tc>
          <w:tcPr>
            <w:tcW w:w="5782" w:type="dxa"/>
          </w:tcPr>
          <w:p w14:paraId="5842A220" w14:textId="77777777" w:rsidR="00827F55" w:rsidRPr="00D2026C" w:rsidRDefault="00000000" w:rsidP="00202DBE">
            <w:pPr>
              <w:rPr>
                <w:rFonts w:ascii="Times New Roman" w:hAnsi="Times New Roman" w:cs="Times New Roman"/>
                <w:sz w:val="24"/>
                <w:szCs w:val="24"/>
              </w:rPr>
            </w:pPr>
            <w:hyperlink r:id="rId9" w:history="1">
              <w:r w:rsidR="00827F55" w:rsidRPr="00D2026C">
                <w:rPr>
                  <w:rStyle w:val="Hyperlink"/>
                  <w:rFonts w:ascii="Times New Roman" w:hAnsi="Times New Roman" w:cs="Times New Roman"/>
                  <w:sz w:val="24"/>
                  <w:szCs w:val="24"/>
                </w:rPr>
                <w:t>http://epathshala.nic.in/</w:t>
              </w:r>
            </w:hyperlink>
          </w:p>
          <w:p w14:paraId="0F5295CC" w14:textId="77777777" w:rsidR="00827F55" w:rsidRPr="00D2026C" w:rsidRDefault="00827F55" w:rsidP="00202DBE">
            <w:pPr>
              <w:rPr>
                <w:rFonts w:ascii="Times New Roman" w:hAnsi="Times New Roman" w:cs="Times New Roman"/>
                <w:sz w:val="24"/>
                <w:szCs w:val="24"/>
              </w:rPr>
            </w:pPr>
          </w:p>
        </w:tc>
      </w:tr>
      <w:tr w:rsidR="00F04395" w:rsidRPr="00D2026C" w14:paraId="08B9291A" w14:textId="77777777" w:rsidTr="00F04395">
        <w:tc>
          <w:tcPr>
            <w:tcW w:w="817" w:type="dxa"/>
          </w:tcPr>
          <w:p w14:paraId="1075BFBA" w14:textId="37F84A77" w:rsidR="00F04395" w:rsidRPr="00D2026C" w:rsidRDefault="00F04395" w:rsidP="003D4309">
            <w:pPr>
              <w:pStyle w:val="ListParagraph"/>
              <w:numPr>
                <w:ilvl w:val="0"/>
                <w:numId w:val="2"/>
              </w:numPr>
              <w:jc w:val="center"/>
              <w:rPr>
                <w:rFonts w:ascii="Times New Roman" w:hAnsi="Times New Roman" w:cs="Times New Roman"/>
                <w:sz w:val="24"/>
                <w:szCs w:val="24"/>
              </w:rPr>
            </w:pPr>
          </w:p>
        </w:tc>
        <w:tc>
          <w:tcPr>
            <w:tcW w:w="2977" w:type="dxa"/>
          </w:tcPr>
          <w:p w14:paraId="10490D6D" w14:textId="24962027" w:rsidR="00F04395" w:rsidRPr="00D2026C" w:rsidRDefault="00F04395" w:rsidP="00DB6EA8">
            <w:pPr>
              <w:rPr>
                <w:rFonts w:ascii="Times New Roman" w:hAnsi="Times New Roman" w:cs="Times New Roman"/>
                <w:sz w:val="24"/>
                <w:szCs w:val="24"/>
              </w:rPr>
            </w:pPr>
            <w:r w:rsidRPr="00D2026C">
              <w:rPr>
                <w:rFonts w:ascii="Times New Roman" w:hAnsi="Times New Roman" w:cs="Times New Roman"/>
                <w:sz w:val="24"/>
                <w:szCs w:val="24"/>
              </w:rPr>
              <w:t xml:space="preserve">Varied video resources on teaching of Fractions and Decimals </w:t>
            </w:r>
          </w:p>
        </w:tc>
        <w:tc>
          <w:tcPr>
            <w:tcW w:w="5782" w:type="dxa"/>
          </w:tcPr>
          <w:p w14:paraId="2E5C32C3" w14:textId="77777777" w:rsidR="00F04395" w:rsidRPr="00D2026C" w:rsidRDefault="00F04395" w:rsidP="00202DBE">
            <w:pPr>
              <w:rPr>
                <w:rFonts w:ascii="Times New Roman" w:hAnsi="Times New Roman" w:cs="Times New Roman"/>
                <w:sz w:val="24"/>
                <w:szCs w:val="24"/>
              </w:rPr>
            </w:pPr>
            <w:hyperlink r:id="rId10" w:history="1">
              <w:r w:rsidRPr="00D2026C">
                <w:rPr>
                  <w:rStyle w:val="Hyperlink"/>
                  <w:rFonts w:ascii="Times New Roman" w:hAnsi="Times New Roman" w:cs="Times New Roman"/>
                  <w:sz w:val="24"/>
                  <w:szCs w:val="24"/>
                </w:rPr>
                <w:t>https://www.youtube.com/watch?v=ddhJIZdXRGU</w:t>
              </w:r>
            </w:hyperlink>
          </w:p>
          <w:p w14:paraId="22143E54" w14:textId="77777777" w:rsidR="00F04395" w:rsidRDefault="00F04395" w:rsidP="00202DBE">
            <w:pPr>
              <w:rPr>
                <w:rStyle w:val="Hyperlink"/>
                <w:rFonts w:ascii="Times New Roman" w:hAnsi="Times New Roman" w:cs="Times New Roman"/>
                <w:sz w:val="24"/>
                <w:szCs w:val="24"/>
              </w:rPr>
            </w:pPr>
            <w:hyperlink r:id="rId11" w:history="1">
              <w:r w:rsidRPr="00D2026C">
                <w:rPr>
                  <w:rStyle w:val="Hyperlink"/>
                  <w:rFonts w:ascii="Times New Roman" w:hAnsi="Times New Roman" w:cs="Times New Roman"/>
                  <w:sz w:val="24"/>
                  <w:szCs w:val="24"/>
                </w:rPr>
                <w:t>https://www.youtube.com/watch?v=29IGiF3zjbY</w:t>
              </w:r>
            </w:hyperlink>
          </w:p>
          <w:p w14:paraId="7DA7EE09" w14:textId="77777777" w:rsidR="00F04395" w:rsidRPr="00D2026C" w:rsidRDefault="00F04395" w:rsidP="00202DBE">
            <w:pPr>
              <w:rPr>
                <w:rFonts w:ascii="Times New Roman" w:hAnsi="Times New Roman" w:cs="Times New Roman"/>
                <w:sz w:val="24"/>
                <w:szCs w:val="24"/>
              </w:rPr>
            </w:pPr>
            <w:r>
              <w:rPr>
                <w:rFonts w:ascii="Times New Roman" w:hAnsi="Times New Roman" w:cs="Times New Roman"/>
                <w:sz w:val="24"/>
                <w:szCs w:val="24"/>
              </w:rPr>
              <w:t>etc.</w:t>
            </w:r>
          </w:p>
          <w:p w14:paraId="3189A62F" w14:textId="77777777" w:rsidR="00F04395" w:rsidRPr="00D2026C" w:rsidRDefault="00F04395" w:rsidP="00202DBE">
            <w:pPr>
              <w:rPr>
                <w:rFonts w:ascii="Times New Roman" w:hAnsi="Times New Roman" w:cs="Times New Roman"/>
                <w:sz w:val="24"/>
                <w:szCs w:val="24"/>
              </w:rPr>
            </w:pPr>
          </w:p>
        </w:tc>
      </w:tr>
      <w:tr w:rsidR="00F04395" w:rsidRPr="00D2026C" w14:paraId="3DD213D3" w14:textId="77777777" w:rsidTr="00F04395">
        <w:tc>
          <w:tcPr>
            <w:tcW w:w="817" w:type="dxa"/>
          </w:tcPr>
          <w:p w14:paraId="426A7D9F" w14:textId="4B4D938B" w:rsidR="00F04395" w:rsidRPr="00D2026C" w:rsidRDefault="00F04395" w:rsidP="003D4309">
            <w:pPr>
              <w:pStyle w:val="ListParagraph"/>
              <w:numPr>
                <w:ilvl w:val="0"/>
                <w:numId w:val="2"/>
              </w:numPr>
              <w:jc w:val="center"/>
              <w:rPr>
                <w:rFonts w:ascii="Times New Roman" w:hAnsi="Times New Roman" w:cs="Times New Roman"/>
                <w:sz w:val="24"/>
                <w:szCs w:val="24"/>
              </w:rPr>
            </w:pPr>
          </w:p>
        </w:tc>
        <w:tc>
          <w:tcPr>
            <w:tcW w:w="2977" w:type="dxa"/>
          </w:tcPr>
          <w:p w14:paraId="0A6218ED" w14:textId="43F33F89" w:rsidR="00F04395" w:rsidRPr="00D2026C" w:rsidRDefault="00F04395" w:rsidP="00DB6EA8">
            <w:pPr>
              <w:rPr>
                <w:rFonts w:ascii="Times New Roman" w:hAnsi="Times New Roman" w:cs="Times New Roman"/>
                <w:sz w:val="24"/>
                <w:szCs w:val="24"/>
              </w:rPr>
            </w:pPr>
            <w:r w:rsidRPr="00D2026C">
              <w:rPr>
                <w:rFonts w:ascii="Times New Roman" w:hAnsi="Times New Roman" w:cs="Times New Roman"/>
                <w:sz w:val="24"/>
                <w:szCs w:val="24"/>
              </w:rPr>
              <w:t>TIMSS Video Study – Japanese Mathematics Lesson – Finding the Angle</w:t>
            </w:r>
          </w:p>
        </w:tc>
        <w:tc>
          <w:tcPr>
            <w:tcW w:w="5782" w:type="dxa"/>
          </w:tcPr>
          <w:p w14:paraId="6F3ACCDC" w14:textId="65D93CBD" w:rsidR="00F04395" w:rsidRPr="00D2026C" w:rsidRDefault="00F04395" w:rsidP="00202DBE">
            <w:pPr>
              <w:rPr>
                <w:rFonts w:ascii="Times New Roman" w:hAnsi="Times New Roman" w:cs="Times New Roman"/>
                <w:sz w:val="24"/>
                <w:szCs w:val="24"/>
              </w:rPr>
            </w:pPr>
            <w:hyperlink r:id="rId12" w:history="1">
              <w:r w:rsidRPr="00D2026C">
                <w:rPr>
                  <w:rStyle w:val="Hyperlink"/>
                  <w:rFonts w:ascii="Times New Roman" w:hAnsi="Times New Roman" w:cs="Times New Roman"/>
                  <w:sz w:val="24"/>
                  <w:szCs w:val="24"/>
                </w:rPr>
                <w:t>http://www.timssvideo.com/jp1-finding-the-value-of-an-angle</w:t>
              </w:r>
            </w:hyperlink>
            <w:r w:rsidRPr="00D2026C">
              <w:rPr>
                <w:rFonts w:ascii="Times New Roman" w:hAnsi="Times New Roman" w:cs="Times New Roman"/>
                <w:sz w:val="24"/>
                <w:szCs w:val="24"/>
              </w:rPr>
              <w:t xml:space="preserve"> </w:t>
            </w:r>
          </w:p>
        </w:tc>
      </w:tr>
      <w:tr w:rsidR="00F04395" w:rsidRPr="00D2026C" w14:paraId="1BB88F8D" w14:textId="77777777" w:rsidTr="00F04395">
        <w:tc>
          <w:tcPr>
            <w:tcW w:w="817" w:type="dxa"/>
          </w:tcPr>
          <w:p w14:paraId="3F4F61E4" w14:textId="7A220CF1" w:rsidR="00F04395" w:rsidRPr="00D2026C" w:rsidRDefault="00F04395" w:rsidP="003D4309">
            <w:pPr>
              <w:pStyle w:val="ListParagraph"/>
              <w:numPr>
                <w:ilvl w:val="0"/>
                <w:numId w:val="2"/>
              </w:numPr>
              <w:jc w:val="center"/>
              <w:rPr>
                <w:rFonts w:ascii="Times New Roman" w:hAnsi="Times New Roman" w:cs="Times New Roman"/>
                <w:sz w:val="24"/>
                <w:szCs w:val="24"/>
              </w:rPr>
            </w:pPr>
          </w:p>
        </w:tc>
        <w:tc>
          <w:tcPr>
            <w:tcW w:w="2977" w:type="dxa"/>
          </w:tcPr>
          <w:p w14:paraId="636B324E" w14:textId="30853A93" w:rsidR="00F04395" w:rsidRPr="00D2026C" w:rsidRDefault="00F04395" w:rsidP="00E42369">
            <w:pPr>
              <w:rPr>
                <w:rFonts w:ascii="Times New Roman" w:hAnsi="Times New Roman" w:cs="Times New Roman"/>
                <w:sz w:val="24"/>
                <w:szCs w:val="24"/>
              </w:rPr>
            </w:pPr>
            <w:r>
              <w:rPr>
                <w:rFonts w:ascii="Times New Roman" w:hAnsi="Times New Roman" w:cs="Times New Roman"/>
                <w:sz w:val="24"/>
                <w:szCs w:val="24"/>
              </w:rPr>
              <w:t>Mathematics Assessment Project</w:t>
            </w:r>
          </w:p>
        </w:tc>
        <w:tc>
          <w:tcPr>
            <w:tcW w:w="5782" w:type="dxa"/>
          </w:tcPr>
          <w:p w14:paraId="353C924E" w14:textId="63DE1C9B" w:rsidR="00F04395" w:rsidRDefault="00F04395" w:rsidP="00202DBE">
            <w:pPr>
              <w:rPr>
                <w:rFonts w:ascii="Times New Roman" w:hAnsi="Times New Roman" w:cs="Times New Roman"/>
                <w:sz w:val="24"/>
                <w:szCs w:val="24"/>
              </w:rPr>
            </w:pPr>
            <w:hyperlink r:id="rId13" w:history="1">
              <w:r w:rsidRPr="00713EE3">
                <w:rPr>
                  <w:rStyle w:val="Hyperlink"/>
                  <w:rFonts w:ascii="Times New Roman" w:hAnsi="Times New Roman" w:cs="Times New Roman"/>
                  <w:sz w:val="24"/>
                  <w:szCs w:val="24"/>
                </w:rPr>
                <w:t>https://www.map.mathshell.org/index.php</w:t>
              </w:r>
            </w:hyperlink>
          </w:p>
          <w:p w14:paraId="2275C94F" w14:textId="1EBC34A6" w:rsidR="00F04395" w:rsidRPr="00D2026C" w:rsidRDefault="00F04395" w:rsidP="00202DBE">
            <w:pPr>
              <w:rPr>
                <w:rFonts w:ascii="Times New Roman" w:hAnsi="Times New Roman" w:cs="Times New Roman"/>
                <w:sz w:val="24"/>
                <w:szCs w:val="24"/>
              </w:rPr>
            </w:pPr>
          </w:p>
        </w:tc>
      </w:tr>
      <w:tr w:rsidR="00F04395" w:rsidRPr="00D2026C" w14:paraId="37F2DC33" w14:textId="77777777" w:rsidTr="00F04395">
        <w:tc>
          <w:tcPr>
            <w:tcW w:w="817" w:type="dxa"/>
          </w:tcPr>
          <w:p w14:paraId="1267E260" w14:textId="07576467" w:rsidR="00F04395" w:rsidRPr="00D2026C" w:rsidRDefault="00F04395" w:rsidP="00F04395">
            <w:pPr>
              <w:pStyle w:val="ListParagraph"/>
              <w:numPr>
                <w:ilvl w:val="0"/>
                <w:numId w:val="2"/>
              </w:numPr>
              <w:jc w:val="center"/>
              <w:rPr>
                <w:rFonts w:ascii="Times New Roman" w:hAnsi="Times New Roman" w:cs="Times New Roman"/>
                <w:sz w:val="24"/>
                <w:szCs w:val="24"/>
              </w:rPr>
            </w:pPr>
          </w:p>
        </w:tc>
        <w:tc>
          <w:tcPr>
            <w:tcW w:w="2977" w:type="dxa"/>
          </w:tcPr>
          <w:p w14:paraId="366441A9" w14:textId="06AC090F" w:rsidR="00F04395" w:rsidRPr="00D2026C" w:rsidRDefault="00F04395" w:rsidP="00F04395">
            <w:pPr>
              <w:rPr>
                <w:rFonts w:ascii="Times New Roman" w:hAnsi="Times New Roman" w:cs="Times New Roman"/>
                <w:sz w:val="24"/>
                <w:szCs w:val="24"/>
              </w:rPr>
            </w:pPr>
            <w:r w:rsidRPr="00D2026C">
              <w:rPr>
                <w:rFonts w:ascii="Times New Roman" w:hAnsi="Times New Roman" w:cs="Times New Roman"/>
                <w:sz w:val="24"/>
                <w:szCs w:val="24"/>
              </w:rPr>
              <w:t>Problem Posing Pedagogies: Situated Learning in Mathematics by Anita Rampal</w:t>
            </w:r>
          </w:p>
        </w:tc>
        <w:tc>
          <w:tcPr>
            <w:tcW w:w="5782" w:type="dxa"/>
          </w:tcPr>
          <w:p w14:paraId="10E448A3" w14:textId="77777777" w:rsidR="00F04395" w:rsidRPr="00D2026C" w:rsidRDefault="00F04395" w:rsidP="00F04395">
            <w:pPr>
              <w:rPr>
                <w:rFonts w:ascii="Times New Roman" w:hAnsi="Times New Roman" w:cs="Times New Roman"/>
                <w:sz w:val="24"/>
                <w:szCs w:val="24"/>
              </w:rPr>
            </w:pPr>
            <w:hyperlink r:id="rId14" w:history="1">
              <w:r w:rsidRPr="00D2026C">
                <w:rPr>
                  <w:rStyle w:val="Hyperlink"/>
                  <w:rFonts w:ascii="Times New Roman" w:hAnsi="Times New Roman" w:cs="Times New Roman"/>
                  <w:sz w:val="24"/>
                  <w:szCs w:val="24"/>
                </w:rPr>
                <w:t>https://www.youtube.com/watch?v=yWwCN2XcVh0</w:t>
              </w:r>
            </w:hyperlink>
          </w:p>
          <w:p w14:paraId="58E08248" w14:textId="77777777" w:rsidR="00F04395" w:rsidRPr="00D2026C" w:rsidRDefault="00F04395" w:rsidP="00F04395">
            <w:pPr>
              <w:rPr>
                <w:rFonts w:ascii="Times New Roman" w:hAnsi="Times New Roman" w:cs="Times New Roman"/>
                <w:sz w:val="24"/>
                <w:szCs w:val="24"/>
              </w:rPr>
            </w:pPr>
          </w:p>
        </w:tc>
      </w:tr>
    </w:tbl>
    <w:p w14:paraId="7AF65469" w14:textId="77777777" w:rsidR="008D6928" w:rsidRPr="00D2026C" w:rsidRDefault="008D6928" w:rsidP="008D6928">
      <w:pPr>
        <w:spacing w:after="0"/>
        <w:rPr>
          <w:rFonts w:ascii="Times New Roman" w:hAnsi="Times New Roman" w:cs="Times New Roman"/>
          <w:b/>
          <w:sz w:val="24"/>
          <w:szCs w:val="24"/>
        </w:rPr>
      </w:pPr>
    </w:p>
    <w:p w14:paraId="57112FB6" w14:textId="31586F03" w:rsidR="00675B71" w:rsidRDefault="003F68FE" w:rsidP="003F68FE">
      <w:pPr>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READINGS LIST</w:t>
      </w:r>
    </w:p>
    <w:p w14:paraId="4191164F" w14:textId="7AAD1E6E" w:rsidR="003F68FE" w:rsidRPr="009066FA" w:rsidRDefault="009066FA" w:rsidP="009066FA">
      <w:pPr>
        <w:pStyle w:val="ListParagraph"/>
        <w:numPr>
          <w:ilvl w:val="0"/>
          <w:numId w:val="3"/>
        </w:numPr>
        <w:jc w:val="both"/>
        <w:rPr>
          <w:rFonts w:ascii="Times New Roman" w:hAnsi="Times New Roman" w:cs="Times New Roman"/>
          <w:bCs/>
          <w:sz w:val="24"/>
          <w:szCs w:val="24"/>
        </w:rPr>
      </w:pPr>
      <w:r w:rsidRPr="009066FA">
        <w:rPr>
          <w:rFonts w:ascii="Times New Roman" w:hAnsi="Times New Roman" w:cs="Times New Roman"/>
          <w:bCs/>
          <w:sz w:val="24"/>
          <w:szCs w:val="24"/>
        </w:rPr>
        <w:t>NCERT. (2012). Source Book of Assessment VI-VIII. New Delhi: NCERT.</w:t>
      </w:r>
    </w:p>
    <w:p w14:paraId="5E7563E3" w14:textId="0EC2D3FF" w:rsidR="009066FA" w:rsidRPr="009066FA" w:rsidRDefault="009066FA" w:rsidP="009066FA">
      <w:pPr>
        <w:pStyle w:val="ListParagraph"/>
        <w:numPr>
          <w:ilvl w:val="0"/>
          <w:numId w:val="3"/>
        </w:numPr>
        <w:jc w:val="both"/>
        <w:rPr>
          <w:rFonts w:ascii="Times New Roman" w:hAnsi="Times New Roman" w:cs="Times New Roman"/>
          <w:bCs/>
          <w:sz w:val="24"/>
          <w:szCs w:val="24"/>
        </w:rPr>
      </w:pPr>
      <w:r w:rsidRPr="009066FA">
        <w:rPr>
          <w:rFonts w:ascii="Times New Roman" w:hAnsi="Times New Roman" w:cs="Times New Roman"/>
          <w:bCs/>
          <w:sz w:val="24"/>
          <w:szCs w:val="24"/>
        </w:rPr>
        <w:t>Post, T. (1992). Teaching Mathematics in Grades K-8: Research Based Methods (2</w:t>
      </w:r>
      <w:proofErr w:type="gramStart"/>
      <w:r w:rsidRPr="009066FA">
        <w:rPr>
          <w:rFonts w:ascii="Times New Roman" w:hAnsi="Times New Roman" w:cs="Times New Roman"/>
          <w:bCs/>
          <w:sz w:val="24"/>
          <w:szCs w:val="24"/>
          <w:vertAlign w:val="superscript"/>
        </w:rPr>
        <w:t>nd</w:t>
      </w:r>
      <w:r>
        <w:rPr>
          <w:rFonts w:ascii="Times New Roman" w:hAnsi="Times New Roman" w:cs="Times New Roman"/>
          <w:bCs/>
          <w:sz w:val="24"/>
          <w:szCs w:val="24"/>
        </w:rPr>
        <w:t xml:space="preserve"> </w:t>
      </w:r>
      <w:r w:rsidRPr="009066FA">
        <w:rPr>
          <w:rFonts w:ascii="Times New Roman" w:hAnsi="Times New Roman" w:cs="Times New Roman"/>
          <w:bCs/>
          <w:sz w:val="24"/>
          <w:szCs w:val="24"/>
        </w:rPr>
        <w:t xml:space="preserve"> Ed.</w:t>
      </w:r>
      <w:proofErr w:type="gramEnd"/>
      <w:r w:rsidRPr="009066FA">
        <w:rPr>
          <w:rFonts w:ascii="Times New Roman" w:hAnsi="Times New Roman" w:cs="Times New Roman"/>
          <w:bCs/>
          <w:sz w:val="24"/>
          <w:szCs w:val="24"/>
        </w:rPr>
        <w:t>).</w:t>
      </w:r>
      <w:r>
        <w:rPr>
          <w:rFonts w:ascii="Times New Roman" w:hAnsi="Times New Roman" w:cs="Times New Roman"/>
          <w:bCs/>
          <w:sz w:val="24"/>
          <w:szCs w:val="24"/>
        </w:rPr>
        <w:t xml:space="preserve"> </w:t>
      </w:r>
      <w:r w:rsidRPr="009066FA">
        <w:rPr>
          <w:rFonts w:ascii="Times New Roman" w:hAnsi="Times New Roman" w:cs="Times New Roman"/>
          <w:bCs/>
          <w:sz w:val="24"/>
          <w:szCs w:val="24"/>
        </w:rPr>
        <w:t>Boston: Allyn and Bacon.</w:t>
      </w:r>
    </w:p>
    <w:p w14:paraId="566E3A8A" w14:textId="539E1EAD" w:rsidR="009066FA" w:rsidRPr="009066FA" w:rsidRDefault="009066FA" w:rsidP="009066FA">
      <w:pPr>
        <w:pStyle w:val="ListParagraph"/>
        <w:numPr>
          <w:ilvl w:val="0"/>
          <w:numId w:val="3"/>
        </w:numPr>
        <w:jc w:val="both"/>
        <w:rPr>
          <w:rFonts w:ascii="Times New Roman" w:hAnsi="Times New Roman" w:cs="Times New Roman"/>
          <w:bCs/>
          <w:sz w:val="24"/>
          <w:szCs w:val="24"/>
        </w:rPr>
      </w:pPr>
      <w:r w:rsidRPr="009066FA">
        <w:rPr>
          <w:rFonts w:ascii="Times New Roman" w:hAnsi="Times New Roman" w:cs="Times New Roman"/>
          <w:bCs/>
          <w:sz w:val="24"/>
          <w:szCs w:val="24"/>
        </w:rPr>
        <w:t>Tobias, J. M., &amp;</w:t>
      </w:r>
      <w:r>
        <w:rPr>
          <w:rFonts w:ascii="Times New Roman" w:hAnsi="Times New Roman" w:cs="Times New Roman"/>
          <w:bCs/>
          <w:sz w:val="24"/>
          <w:szCs w:val="24"/>
        </w:rPr>
        <w:t xml:space="preserve"> </w:t>
      </w:r>
      <w:r w:rsidRPr="009066FA">
        <w:rPr>
          <w:rFonts w:ascii="Times New Roman" w:hAnsi="Times New Roman" w:cs="Times New Roman"/>
          <w:bCs/>
          <w:sz w:val="24"/>
          <w:szCs w:val="24"/>
        </w:rPr>
        <w:t>Andreasen, J. B. (2013). Developing Multiplicative Thinking from Additive</w:t>
      </w:r>
      <w:r>
        <w:rPr>
          <w:rFonts w:ascii="Times New Roman" w:hAnsi="Times New Roman" w:cs="Times New Roman"/>
          <w:bCs/>
          <w:sz w:val="24"/>
          <w:szCs w:val="24"/>
        </w:rPr>
        <w:t xml:space="preserve"> </w:t>
      </w:r>
      <w:r w:rsidRPr="009066FA">
        <w:rPr>
          <w:rFonts w:ascii="Times New Roman" w:hAnsi="Times New Roman" w:cs="Times New Roman"/>
          <w:bCs/>
          <w:sz w:val="24"/>
          <w:szCs w:val="24"/>
        </w:rPr>
        <w:t>Reasoning. Teaching Children Mathematics, 20(2), pp. 102-109. doi:1. Retrieved from</w:t>
      </w:r>
      <w:r>
        <w:rPr>
          <w:rFonts w:ascii="Times New Roman" w:hAnsi="Times New Roman" w:cs="Times New Roman"/>
          <w:bCs/>
          <w:sz w:val="24"/>
          <w:szCs w:val="24"/>
        </w:rPr>
        <w:t xml:space="preserve"> </w:t>
      </w:r>
      <w:hyperlink r:id="rId15" w:history="1">
        <w:r w:rsidRPr="00FF566C">
          <w:rPr>
            <w:rStyle w:val="Hyperlink"/>
            <w:rFonts w:ascii="Times New Roman" w:hAnsi="Times New Roman" w:cs="Times New Roman"/>
            <w:bCs/>
            <w:sz w:val="24"/>
            <w:szCs w:val="24"/>
          </w:rPr>
          <w:t>http://www.jstor.org/stable/10.5951/teacchilmath.20.2.0102 doi:1</w:t>
        </w:r>
      </w:hyperlink>
    </w:p>
    <w:p w14:paraId="3CAF57EC" w14:textId="77777777" w:rsidR="009066FA" w:rsidRDefault="009066FA" w:rsidP="00675B71">
      <w:pPr>
        <w:pStyle w:val="ListParagraph"/>
        <w:numPr>
          <w:ilvl w:val="0"/>
          <w:numId w:val="3"/>
        </w:numPr>
        <w:jc w:val="both"/>
        <w:rPr>
          <w:rFonts w:ascii="Times New Roman" w:hAnsi="Times New Roman" w:cs="Times New Roman"/>
          <w:bCs/>
          <w:sz w:val="24"/>
          <w:szCs w:val="24"/>
        </w:rPr>
      </w:pPr>
      <w:r w:rsidRPr="009066FA">
        <w:rPr>
          <w:rFonts w:ascii="Times New Roman" w:hAnsi="Times New Roman" w:cs="Times New Roman"/>
          <w:bCs/>
          <w:sz w:val="24"/>
          <w:szCs w:val="24"/>
        </w:rPr>
        <w:t xml:space="preserve">Van De </w:t>
      </w:r>
      <w:proofErr w:type="spellStart"/>
      <w:r w:rsidRPr="009066FA">
        <w:rPr>
          <w:rFonts w:ascii="Times New Roman" w:hAnsi="Times New Roman" w:cs="Times New Roman"/>
          <w:bCs/>
          <w:sz w:val="24"/>
          <w:szCs w:val="24"/>
        </w:rPr>
        <w:t>Walle</w:t>
      </w:r>
      <w:proofErr w:type="spellEnd"/>
      <w:r w:rsidRPr="009066FA">
        <w:rPr>
          <w:rFonts w:ascii="Times New Roman" w:hAnsi="Times New Roman" w:cs="Times New Roman"/>
          <w:bCs/>
          <w:sz w:val="24"/>
          <w:szCs w:val="24"/>
        </w:rPr>
        <w:t>, J. A., Karp, K. S., &amp; Bay-</w:t>
      </w:r>
      <w:proofErr w:type="spellStart"/>
      <w:r w:rsidRPr="009066FA">
        <w:rPr>
          <w:rFonts w:ascii="Times New Roman" w:hAnsi="Times New Roman" w:cs="Times New Roman"/>
          <w:bCs/>
          <w:sz w:val="24"/>
          <w:szCs w:val="24"/>
        </w:rPr>
        <w:t>Willams</w:t>
      </w:r>
      <w:proofErr w:type="spellEnd"/>
      <w:r w:rsidRPr="009066FA">
        <w:rPr>
          <w:rFonts w:ascii="Times New Roman" w:hAnsi="Times New Roman" w:cs="Times New Roman"/>
          <w:bCs/>
          <w:sz w:val="24"/>
          <w:szCs w:val="24"/>
        </w:rPr>
        <w:t>, J. M. (2013). Elementary and middle</w:t>
      </w:r>
      <w:r>
        <w:rPr>
          <w:rFonts w:ascii="Times New Roman" w:hAnsi="Times New Roman" w:cs="Times New Roman"/>
          <w:bCs/>
          <w:sz w:val="24"/>
          <w:szCs w:val="24"/>
        </w:rPr>
        <w:t xml:space="preserve"> </w:t>
      </w:r>
      <w:r w:rsidRPr="009066FA">
        <w:rPr>
          <w:rFonts w:ascii="Times New Roman" w:hAnsi="Times New Roman" w:cs="Times New Roman"/>
          <w:bCs/>
          <w:sz w:val="24"/>
          <w:szCs w:val="24"/>
        </w:rPr>
        <w:t>school mathematics: Teaching developmentally. USA: Pearson.</w:t>
      </w:r>
    </w:p>
    <w:p w14:paraId="496044CA" w14:textId="691A5F5A" w:rsidR="00202DBE" w:rsidRDefault="009066FA" w:rsidP="00675B71">
      <w:pPr>
        <w:pStyle w:val="ListParagraph"/>
        <w:numPr>
          <w:ilvl w:val="0"/>
          <w:numId w:val="3"/>
        </w:numPr>
        <w:jc w:val="both"/>
        <w:rPr>
          <w:rFonts w:ascii="Times New Roman" w:hAnsi="Times New Roman" w:cs="Times New Roman"/>
          <w:bCs/>
          <w:sz w:val="24"/>
          <w:szCs w:val="24"/>
        </w:rPr>
      </w:pPr>
      <w:r w:rsidRPr="009066FA">
        <w:rPr>
          <w:rFonts w:ascii="Times New Roman" w:hAnsi="Times New Roman" w:cs="Times New Roman"/>
          <w:bCs/>
          <w:sz w:val="24"/>
          <w:szCs w:val="24"/>
        </w:rPr>
        <w:t>Wallace, E. C., &amp; West, S.F. (1992.). Roads to Geometry. New Jersey: Prentice Hall.</w:t>
      </w:r>
    </w:p>
    <w:p w14:paraId="33C8EDB1" w14:textId="77777777" w:rsidR="00092777" w:rsidRPr="009066FA" w:rsidRDefault="00092777" w:rsidP="00092777">
      <w:pPr>
        <w:pStyle w:val="ListParagraph"/>
        <w:jc w:val="both"/>
        <w:rPr>
          <w:rFonts w:ascii="Times New Roman" w:hAnsi="Times New Roman" w:cs="Times New Roman"/>
          <w:bCs/>
          <w:sz w:val="24"/>
          <w:szCs w:val="24"/>
        </w:rPr>
      </w:pPr>
    </w:p>
    <w:p w14:paraId="4B3CE237" w14:textId="3E536BA7" w:rsidR="00675B71" w:rsidRPr="00D2026C" w:rsidRDefault="00066407" w:rsidP="00092777">
      <w:pPr>
        <w:jc w:val="center"/>
        <w:rPr>
          <w:rFonts w:ascii="Times New Roman" w:hAnsi="Times New Roman" w:cs="Times New Roman"/>
          <w:b/>
          <w:sz w:val="24"/>
          <w:szCs w:val="24"/>
          <w:u w:val="single"/>
        </w:rPr>
      </w:pPr>
      <w:r w:rsidRPr="00D2026C">
        <w:rPr>
          <w:rFonts w:ascii="Times New Roman" w:hAnsi="Times New Roman" w:cs="Times New Roman"/>
          <w:b/>
          <w:sz w:val="24"/>
          <w:szCs w:val="24"/>
          <w:u w:val="single"/>
        </w:rPr>
        <w:t xml:space="preserve">PLAN OF ASSESSMENT </w:t>
      </w:r>
    </w:p>
    <w:tbl>
      <w:tblPr>
        <w:tblStyle w:val="TableGrid"/>
        <w:tblW w:w="9381" w:type="dxa"/>
        <w:tblInd w:w="198" w:type="dxa"/>
        <w:tblLook w:val="04A0" w:firstRow="1" w:lastRow="0" w:firstColumn="1" w:lastColumn="0" w:noHBand="0" w:noVBand="1"/>
      </w:tblPr>
      <w:tblGrid>
        <w:gridCol w:w="938"/>
        <w:gridCol w:w="4409"/>
        <w:gridCol w:w="2064"/>
        <w:gridCol w:w="1970"/>
      </w:tblGrid>
      <w:tr w:rsidR="00066407" w:rsidRPr="00D2026C" w14:paraId="4A607C98" w14:textId="77777777" w:rsidTr="00B22BCD">
        <w:trPr>
          <w:trHeight w:val="754"/>
        </w:trPr>
        <w:tc>
          <w:tcPr>
            <w:tcW w:w="938" w:type="dxa"/>
            <w:tcBorders>
              <w:top w:val="single" w:sz="4" w:space="0" w:color="auto"/>
              <w:left w:val="single" w:sz="4" w:space="0" w:color="auto"/>
              <w:bottom w:val="single" w:sz="4" w:space="0" w:color="auto"/>
              <w:right w:val="single" w:sz="4" w:space="0" w:color="auto"/>
            </w:tcBorders>
            <w:hideMark/>
          </w:tcPr>
          <w:p w14:paraId="79BF32A4" w14:textId="77777777" w:rsidR="00066407" w:rsidRPr="00D2026C" w:rsidRDefault="00066407" w:rsidP="00DB6EA8">
            <w:pPr>
              <w:jc w:val="center"/>
              <w:rPr>
                <w:rFonts w:ascii="Times New Roman" w:hAnsi="Times New Roman" w:cs="Times New Roman"/>
                <w:b/>
                <w:sz w:val="24"/>
                <w:szCs w:val="24"/>
              </w:rPr>
            </w:pPr>
            <w:r w:rsidRPr="00D2026C">
              <w:rPr>
                <w:rFonts w:ascii="Times New Roman" w:hAnsi="Times New Roman" w:cs="Times New Roman"/>
                <w:b/>
                <w:sz w:val="24"/>
                <w:szCs w:val="24"/>
              </w:rPr>
              <w:t>S. No</w:t>
            </w:r>
          </w:p>
        </w:tc>
        <w:tc>
          <w:tcPr>
            <w:tcW w:w="4409" w:type="dxa"/>
            <w:tcBorders>
              <w:top w:val="single" w:sz="4" w:space="0" w:color="auto"/>
              <w:left w:val="single" w:sz="4" w:space="0" w:color="auto"/>
              <w:bottom w:val="single" w:sz="4" w:space="0" w:color="auto"/>
              <w:right w:val="single" w:sz="4" w:space="0" w:color="auto"/>
            </w:tcBorders>
            <w:hideMark/>
          </w:tcPr>
          <w:p w14:paraId="3706B58A" w14:textId="77777777" w:rsidR="00066407" w:rsidRPr="00D2026C" w:rsidRDefault="00066407" w:rsidP="00DB6EA8">
            <w:pPr>
              <w:jc w:val="center"/>
              <w:rPr>
                <w:rFonts w:ascii="Times New Roman" w:hAnsi="Times New Roman" w:cs="Times New Roman"/>
                <w:bCs/>
                <w:sz w:val="24"/>
                <w:szCs w:val="24"/>
              </w:rPr>
            </w:pPr>
            <w:r w:rsidRPr="00D2026C">
              <w:rPr>
                <w:rFonts w:ascii="Times New Roman" w:hAnsi="Times New Roman" w:cs="Times New Roman"/>
                <w:b/>
                <w:sz w:val="24"/>
                <w:szCs w:val="24"/>
              </w:rPr>
              <w:t xml:space="preserve">Topic of Assessment Task </w:t>
            </w:r>
          </w:p>
          <w:p w14:paraId="176F41A2" w14:textId="77777777" w:rsidR="00066407" w:rsidRPr="00D2026C" w:rsidRDefault="00066407" w:rsidP="00DB6EA8">
            <w:pPr>
              <w:jc w:val="center"/>
              <w:rPr>
                <w:rFonts w:ascii="Times New Roman" w:hAnsi="Times New Roman" w:cs="Times New Roman"/>
                <w:b/>
                <w:sz w:val="24"/>
                <w:szCs w:val="24"/>
              </w:rPr>
            </w:pPr>
            <w:r w:rsidRPr="00D2026C">
              <w:rPr>
                <w:rFonts w:ascii="Times New Roman" w:hAnsi="Times New Roman" w:cs="Times New Roman"/>
                <w:bCs/>
                <w:sz w:val="24"/>
                <w:szCs w:val="24"/>
              </w:rPr>
              <w:t>(Assignment/ Project/ Presentation/ Activity)</w:t>
            </w:r>
          </w:p>
        </w:tc>
        <w:tc>
          <w:tcPr>
            <w:tcW w:w="2064" w:type="dxa"/>
            <w:tcBorders>
              <w:top w:val="single" w:sz="4" w:space="0" w:color="auto"/>
              <w:left w:val="single" w:sz="4" w:space="0" w:color="auto"/>
              <w:bottom w:val="single" w:sz="4" w:space="0" w:color="auto"/>
              <w:right w:val="single" w:sz="4" w:space="0" w:color="auto"/>
            </w:tcBorders>
            <w:hideMark/>
          </w:tcPr>
          <w:p w14:paraId="223596CE" w14:textId="77777777" w:rsidR="00066407" w:rsidRPr="00D2026C" w:rsidRDefault="00066407" w:rsidP="00DB6EA8">
            <w:pPr>
              <w:jc w:val="center"/>
              <w:rPr>
                <w:rFonts w:ascii="Times New Roman" w:hAnsi="Times New Roman" w:cs="Times New Roman"/>
                <w:b/>
                <w:sz w:val="24"/>
                <w:szCs w:val="24"/>
              </w:rPr>
            </w:pPr>
            <w:r w:rsidRPr="00D2026C">
              <w:rPr>
                <w:rFonts w:ascii="Times New Roman" w:hAnsi="Times New Roman" w:cs="Times New Roman"/>
                <w:b/>
                <w:sz w:val="24"/>
                <w:szCs w:val="24"/>
              </w:rPr>
              <w:t>Month of Assessment Task</w:t>
            </w:r>
          </w:p>
        </w:tc>
        <w:tc>
          <w:tcPr>
            <w:tcW w:w="1970" w:type="dxa"/>
            <w:tcBorders>
              <w:top w:val="single" w:sz="4" w:space="0" w:color="auto"/>
              <w:left w:val="single" w:sz="4" w:space="0" w:color="auto"/>
              <w:bottom w:val="single" w:sz="4" w:space="0" w:color="auto"/>
              <w:right w:val="single" w:sz="4" w:space="0" w:color="auto"/>
            </w:tcBorders>
            <w:hideMark/>
          </w:tcPr>
          <w:p w14:paraId="7CE72417" w14:textId="77777777" w:rsidR="00066407" w:rsidRPr="00D2026C" w:rsidRDefault="005B5E95" w:rsidP="00DB6EA8">
            <w:pPr>
              <w:jc w:val="center"/>
              <w:rPr>
                <w:rFonts w:ascii="Times New Roman" w:hAnsi="Times New Roman" w:cs="Times New Roman"/>
                <w:b/>
                <w:sz w:val="24"/>
                <w:szCs w:val="24"/>
              </w:rPr>
            </w:pPr>
            <w:r w:rsidRPr="00D2026C">
              <w:rPr>
                <w:rFonts w:ascii="Times New Roman" w:hAnsi="Times New Roman" w:cs="Times New Roman"/>
                <w:b/>
                <w:sz w:val="24"/>
                <w:szCs w:val="24"/>
              </w:rPr>
              <w:t>Weightage</w:t>
            </w:r>
            <w:r w:rsidR="00066407" w:rsidRPr="00D2026C">
              <w:rPr>
                <w:rFonts w:ascii="Times New Roman" w:hAnsi="Times New Roman" w:cs="Times New Roman"/>
                <w:b/>
                <w:sz w:val="24"/>
                <w:szCs w:val="24"/>
              </w:rPr>
              <w:t xml:space="preserve">/ Marks Assigned  </w:t>
            </w:r>
          </w:p>
        </w:tc>
      </w:tr>
      <w:tr w:rsidR="00D2026C" w:rsidRPr="00D2026C" w14:paraId="2CD27349" w14:textId="77777777" w:rsidTr="00B22BCD">
        <w:trPr>
          <w:trHeight w:val="754"/>
        </w:trPr>
        <w:tc>
          <w:tcPr>
            <w:tcW w:w="938" w:type="dxa"/>
            <w:tcBorders>
              <w:top w:val="single" w:sz="4" w:space="0" w:color="auto"/>
              <w:left w:val="single" w:sz="4" w:space="0" w:color="auto"/>
              <w:bottom w:val="single" w:sz="4" w:space="0" w:color="auto"/>
              <w:right w:val="single" w:sz="4" w:space="0" w:color="auto"/>
            </w:tcBorders>
            <w:hideMark/>
          </w:tcPr>
          <w:p w14:paraId="5E826DA0" w14:textId="410BAD5F" w:rsidR="00D2026C" w:rsidRPr="00D2026C" w:rsidRDefault="00D2026C" w:rsidP="00D2026C">
            <w:pPr>
              <w:rPr>
                <w:rFonts w:ascii="Times New Roman" w:hAnsi="Times New Roman" w:cs="Times New Roman"/>
                <w:bCs/>
                <w:sz w:val="24"/>
                <w:szCs w:val="24"/>
              </w:rPr>
            </w:pPr>
            <w:r w:rsidRPr="00D2026C">
              <w:rPr>
                <w:rFonts w:ascii="Times New Roman" w:hAnsi="Times New Roman" w:cs="Times New Roman"/>
                <w:bCs/>
                <w:sz w:val="24"/>
                <w:szCs w:val="24"/>
              </w:rPr>
              <w:t xml:space="preserve">    </w:t>
            </w:r>
            <w:r w:rsidR="002A51C2">
              <w:rPr>
                <w:rFonts w:ascii="Times New Roman" w:hAnsi="Times New Roman" w:cs="Times New Roman"/>
                <w:bCs/>
                <w:sz w:val="24"/>
                <w:szCs w:val="24"/>
              </w:rPr>
              <w:t>1</w:t>
            </w:r>
            <w:r w:rsidRPr="00D2026C">
              <w:rPr>
                <w:rFonts w:ascii="Times New Roman" w:hAnsi="Times New Roman" w:cs="Times New Roman"/>
                <w:bCs/>
                <w:sz w:val="24"/>
                <w:szCs w:val="24"/>
              </w:rPr>
              <w:t xml:space="preserve">. </w:t>
            </w:r>
          </w:p>
        </w:tc>
        <w:tc>
          <w:tcPr>
            <w:tcW w:w="4409" w:type="dxa"/>
            <w:tcBorders>
              <w:top w:val="single" w:sz="4" w:space="0" w:color="auto"/>
              <w:left w:val="single" w:sz="4" w:space="0" w:color="auto"/>
              <w:bottom w:val="single" w:sz="4" w:space="0" w:color="auto"/>
              <w:right w:val="single" w:sz="4" w:space="0" w:color="auto"/>
            </w:tcBorders>
          </w:tcPr>
          <w:p w14:paraId="4CB48431" w14:textId="547D7E23" w:rsidR="00D2026C" w:rsidRPr="00D2026C" w:rsidRDefault="00D2026C" w:rsidP="00D2026C">
            <w:pPr>
              <w:rPr>
                <w:rFonts w:ascii="Times New Roman" w:hAnsi="Times New Roman" w:cs="Times New Roman"/>
                <w:bCs/>
                <w:sz w:val="24"/>
                <w:szCs w:val="24"/>
              </w:rPr>
            </w:pPr>
            <w:r>
              <w:rPr>
                <w:rFonts w:ascii="Times New Roman" w:hAnsi="Times New Roman" w:cs="Times New Roman"/>
                <w:bCs/>
                <w:sz w:val="24"/>
                <w:szCs w:val="24"/>
              </w:rPr>
              <w:t>Application of processes – problem solving and reasoning/ proof in middle grades NCERT mathematics textbooks.</w:t>
            </w:r>
          </w:p>
        </w:tc>
        <w:tc>
          <w:tcPr>
            <w:tcW w:w="2064" w:type="dxa"/>
            <w:tcBorders>
              <w:top w:val="single" w:sz="4" w:space="0" w:color="auto"/>
              <w:left w:val="single" w:sz="4" w:space="0" w:color="auto"/>
              <w:bottom w:val="single" w:sz="4" w:space="0" w:color="auto"/>
              <w:right w:val="single" w:sz="4" w:space="0" w:color="auto"/>
            </w:tcBorders>
          </w:tcPr>
          <w:p w14:paraId="44402950" w14:textId="0A343457" w:rsidR="00D2026C" w:rsidRPr="00D2026C" w:rsidRDefault="002A51C2" w:rsidP="00D2026C">
            <w:pPr>
              <w:rPr>
                <w:rFonts w:ascii="Times New Roman" w:hAnsi="Times New Roman" w:cs="Times New Roman"/>
                <w:bCs/>
                <w:sz w:val="24"/>
                <w:szCs w:val="24"/>
              </w:rPr>
            </w:pPr>
            <w:r>
              <w:rPr>
                <w:rFonts w:ascii="Times New Roman" w:hAnsi="Times New Roman" w:cs="Times New Roman"/>
                <w:bCs/>
                <w:sz w:val="24"/>
                <w:szCs w:val="24"/>
              </w:rPr>
              <w:t>September -</w:t>
            </w:r>
            <w:r w:rsidR="00D2026C" w:rsidRPr="00D2026C">
              <w:rPr>
                <w:rFonts w:ascii="Times New Roman" w:hAnsi="Times New Roman" w:cs="Times New Roman"/>
                <w:bCs/>
                <w:sz w:val="24"/>
                <w:szCs w:val="24"/>
              </w:rPr>
              <w:t>October 202</w:t>
            </w:r>
            <w:r>
              <w:rPr>
                <w:rFonts w:ascii="Times New Roman" w:hAnsi="Times New Roman" w:cs="Times New Roman"/>
                <w:bCs/>
                <w:sz w:val="24"/>
                <w:szCs w:val="24"/>
              </w:rPr>
              <w:t>2</w:t>
            </w:r>
          </w:p>
        </w:tc>
        <w:tc>
          <w:tcPr>
            <w:tcW w:w="1970" w:type="dxa"/>
            <w:tcBorders>
              <w:top w:val="single" w:sz="4" w:space="0" w:color="auto"/>
              <w:left w:val="single" w:sz="4" w:space="0" w:color="auto"/>
              <w:bottom w:val="single" w:sz="4" w:space="0" w:color="auto"/>
              <w:right w:val="single" w:sz="4" w:space="0" w:color="auto"/>
            </w:tcBorders>
          </w:tcPr>
          <w:p w14:paraId="6C7DAFE9" w14:textId="58A3A2A5" w:rsidR="00D2026C" w:rsidRPr="00D2026C" w:rsidRDefault="00D2026C" w:rsidP="00D2026C">
            <w:pPr>
              <w:rPr>
                <w:rFonts w:ascii="Times New Roman" w:hAnsi="Times New Roman" w:cs="Times New Roman"/>
                <w:bCs/>
                <w:sz w:val="24"/>
                <w:szCs w:val="24"/>
              </w:rPr>
            </w:pPr>
            <w:r w:rsidRPr="00D2026C">
              <w:rPr>
                <w:rFonts w:ascii="Times New Roman" w:hAnsi="Times New Roman" w:cs="Times New Roman"/>
                <w:bCs/>
                <w:sz w:val="24"/>
                <w:szCs w:val="24"/>
              </w:rPr>
              <w:t>7 marks</w:t>
            </w:r>
          </w:p>
        </w:tc>
      </w:tr>
      <w:tr w:rsidR="00697138" w:rsidRPr="00D2026C" w14:paraId="258E7F35" w14:textId="77777777" w:rsidTr="00B22BCD">
        <w:trPr>
          <w:trHeight w:val="754"/>
        </w:trPr>
        <w:tc>
          <w:tcPr>
            <w:tcW w:w="938" w:type="dxa"/>
            <w:tcBorders>
              <w:top w:val="single" w:sz="4" w:space="0" w:color="auto"/>
              <w:left w:val="single" w:sz="4" w:space="0" w:color="auto"/>
              <w:bottom w:val="single" w:sz="4" w:space="0" w:color="auto"/>
              <w:right w:val="single" w:sz="4" w:space="0" w:color="auto"/>
            </w:tcBorders>
          </w:tcPr>
          <w:p w14:paraId="5EE6EDB3" w14:textId="28CC7E62" w:rsidR="00697138" w:rsidRPr="00D2026C" w:rsidRDefault="00697138" w:rsidP="00697138">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4409" w:type="dxa"/>
            <w:tcBorders>
              <w:top w:val="single" w:sz="4" w:space="0" w:color="auto"/>
              <w:left w:val="single" w:sz="4" w:space="0" w:color="auto"/>
              <w:bottom w:val="single" w:sz="4" w:space="0" w:color="auto"/>
              <w:right w:val="single" w:sz="4" w:space="0" w:color="auto"/>
            </w:tcBorders>
          </w:tcPr>
          <w:p w14:paraId="5C39C245" w14:textId="4986954B" w:rsidR="00697138" w:rsidRDefault="00697138" w:rsidP="00D2026C">
            <w:pPr>
              <w:rPr>
                <w:rFonts w:ascii="Times New Roman" w:hAnsi="Times New Roman" w:cs="Times New Roman"/>
                <w:bCs/>
                <w:sz w:val="24"/>
                <w:szCs w:val="24"/>
              </w:rPr>
            </w:pPr>
            <w:r>
              <w:rPr>
                <w:rFonts w:ascii="Times New Roman" w:hAnsi="Times New Roman" w:cs="Times New Roman"/>
                <w:bCs/>
                <w:sz w:val="24"/>
                <w:szCs w:val="24"/>
              </w:rPr>
              <w:t xml:space="preserve">Exploring use of technological resources for teaching mathematics, especially looking at the work of Dr </w:t>
            </w:r>
            <w:proofErr w:type="spellStart"/>
            <w:r>
              <w:rPr>
                <w:rFonts w:ascii="Times New Roman" w:hAnsi="Times New Roman" w:cs="Times New Roman"/>
                <w:bCs/>
                <w:sz w:val="24"/>
                <w:szCs w:val="24"/>
              </w:rPr>
              <w:t>Jonaki</w:t>
            </w:r>
            <w:proofErr w:type="spellEnd"/>
            <w:r>
              <w:rPr>
                <w:rFonts w:ascii="Times New Roman" w:hAnsi="Times New Roman" w:cs="Times New Roman"/>
                <w:bCs/>
                <w:sz w:val="24"/>
                <w:szCs w:val="24"/>
              </w:rPr>
              <w:t xml:space="preserve"> Gosh and </w:t>
            </w:r>
            <w:proofErr w:type="spellStart"/>
            <w:r>
              <w:rPr>
                <w:rFonts w:ascii="Times New Roman" w:hAnsi="Times New Roman" w:cs="Times New Roman"/>
                <w:bCs/>
                <w:sz w:val="24"/>
                <w:szCs w:val="24"/>
              </w:rPr>
              <w:t>Ms</w:t>
            </w:r>
            <w:proofErr w:type="spellEnd"/>
            <w:r>
              <w:rPr>
                <w:rFonts w:ascii="Times New Roman" w:hAnsi="Times New Roman" w:cs="Times New Roman"/>
                <w:bCs/>
                <w:sz w:val="24"/>
                <w:szCs w:val="24"/>
              </w:rPr>
              <w:t xml:space="preserve"> Sangeets Gulati</w:t>
            </w:r>
          </w:p>
        </w:tc>
        <w:tc>
          <w:tcPr>
            <w:tcW w:w="2064" w:type="dxa"/>
            <w:tcBorders>
              <w:top w:val="single" w:sz="4" w:space="0" w:color="auto"/>
              <w:left w:val="single" w:sz="4" w:space="0" w:color="auto"/>
              <w:bottom w:val="single" w:sz="4" w:space="0" w:color="auto"/>
              <w:right w:val="single" w:sz="4" w:space="0" w:color="auto"/>
            </w:tcBorders>
          </w:tcPr>
          <w:p w14:paraId="2EDEAD87" w14:textId="6A2D1B80" w:rsidR="00697138" w:rsidRDefault="00697138" w:rsidP="00D2026C">
            <w:pPr>
              <w:rPr>
                <w:rFonts w:ascii="Times New Roman" w:hAnsi="Times New Roman" w:cs="Times New Roman"/>
                <w:bCs/>
                <w:sz w:val="24"/>
                <w:szCs w:val="24"/>
              </w:rPr>
            </w:pPr>
            <w:r>
              <w:rPr>
                <w:rFonts w:ascii="Times New Roman" w:hAnsi="Times New Roman" w:cs="Times New Roman"/>
                <w:bCs/>
                <w:sz w:val="24"/>
                <w:szCs w:val="24"/>
              </w:rPr>
              <w:t>November 2022</w:t>
            </w:r>
          </w:p>
        </w:tc>
        <w:tc>
          <w:tcPr>
            <w:tcW w:w="1970" w:type="dxa"/>
            <w:tcBorders>
              <w:top w:val="single" w:sz="4" w:space="0" w:color="auto"/>
              <w:left w:val="single" w:sz="4" w:space="0" w:color="auto"/>
              <w:bottom w:val="single" w:sz="4" w:space="0" w:color="auto"/>
              <w:right w:val="single" w:sz="4" w:space="0" w:color="auto"/>
            </w:tcBorders>
          </w:tcPr>
          <w:p w14:paraId="2FB3F36E" w14:textId="7FDEAC8B" w:rsidR="00697138" w:rsidRPr="00D2026C" w:rsidRDefault="00697138" w:rsidP="00D2026C">
            <w:pPr>
              <w:rPr>
                <w:rFonts w:ascii="Times New Roman" w:hAnsi="Times New Roman" w:cs="Times New Roman"/>
                <w:bCs/>
                <w:sz w:val="24"/>
                <w:szCs w:val="24"/>
              </w:rPr>
            </w:pPr>
            <w:r>
              <w:rPr>
                <w:rFonts w:ascii="Times New Roman" w:hAnsi="Times New Roman" w:cs="Times New Roman"/>
                <w:bCs/>
                <w:sz w:val="24"/>
                <w:szCs w:val="24"/>
              </w:rPr>
              <w:t>Non evaluative</w:t>
            </w:r>
          </w:p>
        </w:tc>
      </w:tr>
    </w:tbl>
    <w:p w14:paraId="26BD5279" w14:textId="77777777" w:rsidR="00675B71" w:rsidRPr="00D2026C" w:rsidRDefault="00675B71" w:rsidP="00B22BCD">
      <w:pPr>
        <w:spacing w:after="0"/>
        <w:rPr>
          <w:rFonts w:ascii="Times New Roman" w:hAnsi="Times New Roman" w:cs="Times New Roman"/>
          <w:b/>
          <w:sz w:val="24"/>
          <w:szCs w:val="24"/>
        </w:rPr>
      </w:pPr>
    </w:p>
    <w:sectPr w:rsidR="00675B71" w:rsidRPr="00D2026C" w:rsidSect="00FC0696">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70D04" w14:textId="77777777" w:rsidR="005831B4" w:rsidRDefault="005831B4" w:rsidP="00486F35">
      <w:pPr>
        <w:spacing w:after="0" w:line="240" w:lineRule="auto"/>
      </w:pPr>
      <w:r>
        <w:separator/>
      </w:r>
    </w:p>
  </w:endnote>
  <w:endnote w:type="continuationSeparator" w:id="0">
    <w:p w14:paraId="382A3DC9" w14:textId="77777777" w:rsidR="005831B4" w:rsidRDefault="005831B4" w:rsidP="00486F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10263"/>
      <w:docPartObj>
        <w:docPartGallery w:val="Page Numbers (Bottom of Page)"/>
        <w:docPartUnique/>
      </w:docPartObj>
    </w:sdtPr>
    <w:sdtContent>
      <w:p w14:paraId="34318A30" w14:textId="77777777" w:rsidR="00DB6EA8" w:rsidRDefault="00D16397" w:rsidP="00486F35">
        <w:pPr>
          <w:pStyle w:val="Footer"/>
          <w:jc w:val="center"/>
        </w:pPr>
        <w:r>
          <w:fldChar w:fldCharType="begin"/>
        </w:r>
        <w:r>
          <w:instrText xml:space="preserve"> PAGE   \* MERGEFORMAT </w:instrText>
        </w:r>
        <w:r>
          <w:fldChar w:fldCharType="separate"/>
        </w:r>
        <w:r w:rsidR="00FB5821">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ABA250" w14:textId="77777777" w:rsidR="005831B4" w:rsidRDefault="005831B4" w:rsidP="00486F35">
      <w:pPr>
        <w:spacing w:after="0" w:line="240" w:lineRule="auto"/>
      </w:pPr>
      <w:r>
        <w:separator/>
      </w:r>
    </w:p>
  </w:footnote>
  <w:footnote w:type="continuationSeparator" w:id="0">
    <w:p w14:paraId="1FB641CB" w14:textId="77777777" w:rsidR="005831B4" w:rsidRDefault="005831B4" w:rsidP="00486F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5B7322"/>
    <w:multiLevelType w:val="hybridMultilevel"/>
    <w:tmpl w:val="655835E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50C84553"/>
    <w:multiLevelType w:val="hybridMultilevel"/>
    <w:tmpl w:val="55F86B6A"/>
    <w:lvl w:ilvl="0" w:tplc="4B94E1C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4872E8E"/>
    <w:multiLevelType w:val="hybridMultilevel"/>
    <w:tmpl w:val="655835E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601572128">
    <w:abstractNumId w:val="1"/>
  </w:num>
  <w:num w:numId="2" w16cid:durableId="230047939">
    <w:abstractNumId w:val="2"/>
  </w:num>
  <w:num w:numId="3" w16cid:durableId="3345798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814D6"/>
    <w:rsid w:val="00003C9E"/>
    <w:rsid w:val="00006583"/>
    <w:rsid w:val="00024335"/>
    <w:rsid w:val="000349D7"/>
    <w:rsid w:val="000411E4"/>
    <w:rsid w:val="00041716"/>
    <w:rsid w:val="00047443"/>
    <w:rsid w:val="000548DE"/>
    <w:rsid w:val="0005749A"/>
    <w:rsid w:val="00066407"/>
    <w:rsid w:val="00092777"/>
    <w:rsid w:val="000A381F"/>
    <w:rsid w:val="000A4743"/>
    <w:rsid w:val="000A4FA8"/>
    <w:rsid w:val="000B4443"/>
    <w:rsid w:val="000C3917"/>
    <w:rsid w:val="000D28B7"/>
    <w:rsid w:val="000D42D4"/>
    <w:rsid w:val="000F6E42"/>
    <w:rsid w:val="00105DA8"/>
    <w:rsid w:val="001400DC"/>
    <w:rsid w:val="001435DC"/>
    <w:rsid w:val="001A2C79"/>
    <w:rsid w:val="001D58CC"/>
    <w:rsid w:val="001D7D9B"/>
    <w:rsid w:val="001E0551"/>
    <w:rsid w:val="001E24BC"/>
    <w:rsid w:val="001E4C57"/>
    <w:rsid w:val="001F4F69"/>
    <w:rsid w:val="00202DBE"/>
    <w:rsid w:val="00212B0C"/>
    <w:rsid w:val="00227D5E"/>
    <w:rsid w:val="002340DD"/>
    <w:rsid w:val="002406B3"/>
    <w:rsid w:val="00250E56"/>
    <w:rsid w:val="00254A0F"/>
    <w:rsid w:val="002640E3"/>
    <w:rsid w:val="00271C31"/>
    <w:rsid w:val="00274205"/>
    <w:rsid w:val="00290A60"/>
    <w:rsid w:val="00296915"/>
    <w:rsid w:val="002A51C2"/>
    <w:rsid w:val="002B7DF2"/>
    <w:rsid w:val="002C0A85"/>
    <w:rsid w:val="002F2064"/>
    <w:rsid w:val="00302664"/>
    <w:rsid w:val="00314C65"/>
    <w:rsid w:val="0031527C"/>
    <w:rsid w:val="003424BE"/>
    <w:rsid w:val="00345655"/>
    <w:rsid w:val="00352980"/>
    <w:rsid w:val="00360588"/>
    <w:rsid w:val="00361D83"/>
    <w:rsid w:val="00383C7E"/>
    <w:rsid w:val="00383C85"/>
    <w:rsid w:val="003A5BC5"/>
    <w:rsid w:val="003C0F47"/>
    <w:rsid w:val="003D4309"/>
    <w:rsid w:val="003F68FE"/>
    <w:rsid w:val="003F6C16"/>
    <w:rsid w:val="004013C0"/>
    <w:rsid w:val="00405813"/>
    <w:rsid w:val="00415030"/>
    <w:rsid w:val="0042275E"/>
    <w:rsid w:val="00422834"/>
    <w:rsid w:val="00430C3F"/>
    <w:rsid w:val="00436A7F"/>
    <w:rsid w:val="00440D3C"/>
    <w:rsid w:val="0047327F"/>
    <w:rsid w:val="00485522"/>
    <w:rsid w:val="00486F35"/>
    <w:rsid w:val="00497010"/>
    <w:rsid w:val="004A7580"/>
    <w:rsid w:val="004B4741"/>
    <w:rsid w:val="004C06F5"/>
    <w:rsid w:val="004D73E0"/>
    <w:rsid w:val="004F378F"/>
    <w:rsid w:val="00501D2D"/>
    <w:rsid w:val="005056C9"/>
    <w:rsid w:val="00522345"/>
    <w:rsid w:val="00537EDE"/>
    <w:rsid w:val="00543790"/>
    <w:rsid w:val="005518AA"/>
    <w:rsid w:val="0056610C"/>
    <w:rsid w:val="005761E0"/>
    <w:rsid w:val="005831B4"/>
    <w:rsid w:val="005A2284"/>
    <w:rsid w:val="005B5E95"/>
    <w:rsid w:val="005C25AA"/>
    <w:rsid w:val="005C54D2"/>
    <w:rsid w:val="005F6361"/>
    <w:rsid w:val="00601B38"/>
    <w:rsid w:val="00602083"/>
    <w:rsid w:val="00626C11"/>
    <w:rsid w:val="00635E33"/>
    <w:rsid w:val="00675B71"/>
    <w:rsid w:val="00683E1D"/>
    <w:rsid w:val="00690851"/>
    <w:rsid w:val="00697138"/>
    <w:rsid w:val="006C116A"/>
    <w:rsid w:val="006C1AB3"/>
    <w:rsid w:val="006C1F8F"/>
    <w:rsid w:val="006D1925"/>
    <w:rsid w:val="006D5B4C"/>
    <w:rsid w:val="006E1EE8"/>
    <w:rsid w:val="00700C48"/>
    <w:rsid w:val="00705491"/>
    <w:rsid w:val="00720406"/>
    <w:rsid w:val="007343AB"/>
    <w:rsid w:val="00740690"/>
    <w:rsid w:val="00744622"/>
    <w:rsid w:val="007457DC"/>
    <w:rsid w:val="00762C42"/>
    <w:rsid w:val="00796A3A"/>
    <w:rsid w:val="007A0E9B"/>
    <w:rsid w:val="007B54AF"/>
    <w:rsid w:val="007C097F"/>
    <w:rsid w:val="007C4CA4"/>
    <w:rsid w:val="007D4A48"/>
    <w:rsid w:val="007F7D54"/>
    <w:rsid w:val="00805AA5"/>
    <w:rsid w:val="00814F00"/>
    <w:rsid w:val="00827F55"/>
    <w:rsid w:val="00830531"/>
    <w:rsid w:val="00836D35"/>
    <w:rsid w:val="00856392"/>
    <w:rsid w:val="008D3E18"/>
    <w:rsid w:val="008D6928"/>
    <w:rsid w:val="008E0336"/>
    <w:rsid w:val="008E7B1D"/>
    <w:rsid w:val="008F6833"/>
    <w:rsid w:val="009066FA"/>
    <w:rsid w:val="00907132"/>
    <w:rsid w:val="0093432D"/>
    <w:rsid w:val="009412F6"/>
    <w:rsid w:val="009423A2"/>
    <w:rsid w:val="0095552A"/>
    <w:rsid w:val="00963B03"/>
    <w:rsid w:val="009A50D4"/>
    <w:rsid w:val="009A7493"/>
    <w:rsid w:val="009C0DD2"/>
    <w:rsid w:val="009F4779"/>
    <w:rsid w:val="00A05602"/>
    <w:rsid w:val="00A340B5"/>
    <w:rsid w:val="00A408D4"/>
    <w:rsid w:val="00A57DF7"/>
    <w:rsid w:val="00A72CAE"/>
    <w:rsid w:val="00A8546B"/>
    <w:rsid w:val="00A93798"/>
    <w:rsid w:val="00AA1E86"/>
    <w:rsid w:val="00AA434F"/>
    <w:rsid w:val="00AA6C83"/>
    <w:rsid w:val="00AB15B1"/>
    <w:rsid w:val="00AC1091"/>
    <w:rsid w:val="00AD3497"/>
    <w:rsid w:val="00AD72DD"/>
    <w:rsid w:val="00AF00B1"/>
    <w:rsid w:val="00AF24F8"/>
    <w:rsid w:val="00AF36F7"/>
    <w:rsid w:val="00AF67DF"/>
    <w:rsid w:val="00AF6800"/>
    <w:rsid w:val="00B0619D"/>
    <w:rsid w:val="00B22BCD"/>
    <w:rsid w:val="00B429E0"/>
    <w:rsid w:val="00B523E8"/>
    <w:rsid w:val="00B53A09"/>
    <w:rsid w:val="00B62797"/>
    <w:rsid w:val="00B6767C"/>
    <w:rsid w:val="00B67870"/>
    <w:rsid w:val="00B821AF"/>
    <w:rsid w:val="00B82216"/>
    <w:rsid w:val="00B94140"/>
    <w:rsid w:val="00BC408F"/>
    <w:rsid w:val="00BC4920"/>
    <w:rsid w:val="00BD52C3"/>
    <w:rsid w:val="00BF0241"/>
    <w:rsid w:val="00C310BB"/>
    <w:rsid w:val="00C452DF"/>
    <w:rsid w:val="00C64198"/>
    <w:rsid w:val="00CA0071"/>
    <w:rsid w:val="00CF6C68"/>
    <w:rsid w:val="00D15469"/>
    <w:rsid w:val="00D16397"/>
    <w:rsid w:val="00D2026C"/>
    <w:rsid w:val="00D208B0"/>
    <w:rsid w:val="00D33C4B"/>
    <w:rsid w:val="00D4432E"/>
    <w:rsid w:val="00D50B58"/>
    <w:rsid w:val="00D55934"/>
    <w:rsid w:val="00D65CB2"/>
    <w:rsid w:val="00D93570"/>
    <w:rsid w:val="00DA4821"/>
    <w:rsid w:val="00DB6EA8"/>
    <w:rsid w:val="00DE6BC4"/>
    <w:rsid w:val="00DF6D3B"/>
    <w:rsid w:val="00E060C1"/>
    <w:rsid w:val="00E074EC"/>
    <w:rsid w:val="00E22168"/>
    <w:rsid w:val="00E449F6"/>
    <w:rsid w:val="00E517D1"/>
    <w:rsid w:val="00E541B4"/>
    <w:rsid w:val="00E72073"/>
    <w:rsid w:val="00E733A2"/>
    <w:rsid w:val="00E814D6"/>
    <w:rsid w:val="00E828DC"/>
    <w:rsid w:val="00E85B96"/>
    <w:rsid w:val="00E950F1"/>
    <w:rsid w:val="00ED7FA5"/>
    <w:rsid w:val="00EF0219"/>
    <w:rsid w:val="00F0123A"/>
    <w:rsid w:val="00F04395"/>
    <w:rsid w:val="00F10874"/>
    <w:rsid w:val="00F3779F"/>
    <w:rsid w:val="00F72515"/>
    <w:rsid w:val="00F86716"/>
    <w:rsid w:val="00F96582"/>
    <w:rsid w:val="00FA223B"/>
    <w:rsid w:val="00FB5821"/>
    <w:rsid w:val="00FC0696"/>
    <w:rsid w:val="00FC622A"/>
    <w:rsid w:val="00FD14C3"/>
    <w:rsid w:val="00FE0FC1"/>
    <w:rsid w:val="00FF520A"/>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B8441"/>
  <w15:docId w15:val="{747C362C-C877-4058-90F9-5FA4D1100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6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43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486F3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86F35"/>
  </w:style>
  <w:style w:type="paragraph" w:styleId="Footer">
    <w:name w:val="footer"/>
    <w:basedOn w:val="Normal"/>
    <w:link w:val="FooterChar"/>
    <w:uiPriority w:val="99"/>
    <w:unhideWhenUsed/>
    <w:rsid w:val="00486F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6F35"/>
  </w:style>
  <w:style w:type="paragraph" w:styleId="ListParagraph">
    <w:name w:val="List Paragraph"/>
    <w:basedOn w:val="Normal"/>
    <w:uiPriority w:val="34"/>
    <w:qFormat/>
    <w:rsid w:val="005B5E95"/>
    <w:pPr>
      <w:ind w:left="720"/>
      <w:contextualSpacing/>
    </w:pPr>
  </w:style>
  <w:style w:type="character" w:styleId="Hyperlink">
    <w:name w:val="Hyperlink"/>
    <w:basedOn w:val="DefaultParagraphFont"/>
    <w:uiPriority w:val="99"/>
    <w:unhideWhenUsed/>
    <w:rsid w:val="00B62797"/>
    <w:rPr>
      <w:color w:val="0000FF" w:themeColor="hyperlink"/>
      <w:u w:val="single"/>
    </w:rPr>
  </w:style>
  <w:style w:type="character" w:styleId="UnresolvedMention">
    <w:name w:val="Unresolved Mention"/>
    <w:basedOn w:val="DefaultParagraphFont"/>
    <w:uiPriority w:val="99"/>
    <w:semiHidden/>
    <w:unhideWhenUsed/>
    <w:rsid w:val="009066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151448">
      <w:bodyDiv w:val="1"/>
      <w:marLeft w:val="0"/>
      <w:marRight w:val="0"/>
      <w:marTop w:val="0"/>
      <w:marBottom w:val="0"/>
      <w:divBdr>
        <w:top w:val="none" w:sz="0" w:space="0" w:color="auto"/>
        <w:left w:val="none" w:sz="0" w:space="0" w:color="auto"/>
        <w:bottom w:val="none" w:sz="0" w:space="0" w:color="auto"/>
        <w:right w:val="none" w:sz="0" w:space="0" w:color="auto"/>
      </w:divBdr>
      <w:divsChild>
        <w:div w:id="904027008">
          <w:marLeft w:val="0"/>
          <w:marRight w:val="0"/>
          <w:marTop w:val="0"/>
          <w:marBottom w:val="0"/>
          <w:divBdr>
            <w:top w:val="none" w:sz="0" w:space="0" w:color="auto"/>
            <w:left w:val="none" w:sz="0" w:space="0" w:color="auto"/>
            <w:bottom w:val="none" w:sz="0" w:space="0" w:color="auto"/>
            <w:right w:val="none" w:sz="0" w:space="0" w:color="auto"/>
          </w:divBdr>
        </w:div>
        <w:div w:id="1344938782">
          <w:marLeft w:val="0"/>
          <w:marRight w:val="0"/>
          <w:marTop w:val="0"/>
          <w:marBottom w:val="0"/>
          <w:divBdr>
            <w:top w:val="none" w:sz="0" w:space="0" w:color="auto"/>
            <w:left w:val="none" w:sz="0" w:space="0" w:color="auto"/>
            <w:bottom w:val="none" w:sz="0" w:space="0" w:color="auto"/>
            <w:right w:val="none" w:sz="0" w:space="0" w:color="auto"/>
          </w:divBdr>
        </w:div>
        <w:div w:id="1315455905">
          <w:marLeft w:val="0"/>
          <w:marRight w:val="0"/>
          <w:marTop w:val="0"/>
          <w:marBottom w:val="0"/>
          <w:divBdr>
            <w:top w:val="none" w:sz="0" w:space="0" w:color="auto"/>
            <w:left w:val="none" w:sz="0" w:space="0" w:color="auto"/>
            <w:bottom w:val="none" w:sz="0" w:space="0" w:color="auto"/>
            <w:right w:val="none" w:sz="0" w:space="0" w:color="auto"/>
          </w:divBdr>
        </w:div>
        <w:div w:id="230895826">
          <w:marLeft w:val="0"/>
          <w:marRight w:val="0"/>
          <w:marTop w:val="0"/>
          <w:marBottom w:val="0"/>
          <w:divBdr>
            <w:top w:val="none" w:sz="0" w:space="0" w:color="auto"/>
            <w:left w:val="none" w:sz="0" w:space="0" w:color="auto"/>
            <w:bottom w:val="none" w:sz="0" w:space="0" w:color="auto"/>
            <w:right w:val="none" w:sz="0" w:space="0" w:color="auto"/>
          </w:divBdr>
        </w:div>
        <w:div w:id="64836990">
          <w:marLeft w:val="0"/>
          <w:marRight w:val="0"/>
          <w:marTop w:val="0"/>
          <w:marBottom w:val="0"/>
          <w:divBdr>
            <w:top w:val="none" w:sz="0" w:space="0" w:color="auto"/>
            <w:left w:val="none" w:sz="0" w:space="0" w:color="auto"/>
            <w:bottom w:val="none" w:sz="0" w:space="0" w:color="auto"/>
            <w:right w:val="none" w:sz="0" w:space="0" w:color="auto"/>
          </w:divBdr>
        </w:div>
        <w:div w:id="1556355561">
          <w:marLeft w:val="0"/>
          <w:marRight w:val="0"/>
          <w:marTop w:val="0"/>
          <w:marBottom w:val="0"/>
          <w:divBdr>
            <w:top w:val="none" w:sz="0" w:space="0" w:color="auto"/>
            <w:left w:val="none" w:sz="0" w:space="0" w:color="auto"/>
            <w:bottom w:val="none" w:sz="0" w:space="0" w:color="auto"/>
            <w:right w:val="none" w:sz="0" w:space="0" w:color="auto"/>
          </w:divBdr>
        </w:div>
      </w:divsChild>
    </w:div>
    <w:div w:id="1670788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ert.nic.in/departments/nie/niew/school_kits/kit_manuals.html" TargetMode="External"/><Relationship Id="rId13" Type="http://schemas.openxmlformats.org/officeDocument/2006/relationships/hyperlink" Target="https://www.map.mathshell.org/index.php"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eogebra.org/" TargetMode="External"/><Relationship Id="rId12" Type="http://schemas.openxmlformats.org/officeDocument/2006/relationships/hyperlink" Target="http://www.timssvideo.com/jp1-finding-the-value-of-an-angl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29IGiF3zjbY" TargetMode="External"/><Relationship Id="rId5" Type="http://schemas.openxmlformats.org/officeDocument/2006/relationships/footnotes" Target="footnotes.xml"/><Relationship Id="rId15" Type="http://schemas.openxmlformats.org/officeDocument/2006/relationships/hyperlink" Target="http://www.jstor.org/stable/10.5951/teacchilmath.20.2.0102%20doi:1" TargetMode="External"/><Relationship Id="rId10" Type="http://schemas.openxmlformats.org/officeDocument/2006/relationships/hyperlink" Target="https://www.youtube.com/watch?v=ddhJIZdXRGU" TargetMode="External"/><Relationship Id="rId4" Type="http://schemas.openxmlformats.org/officeDocument/2006/relationships/webSettings" Target="webSettings.xml"/><Relationship Id="rId9" Type="http://schemas.openxmlformats.org/officeDocument/2006/relationships/hyperlink" Target="http://epathshala.nic.in/" TargetMode="External"/><Relationship Id="rId14" Type="http://schemas.openxmlformats.org/officeDocument/2006/relationships/hyperlink" Target="https://www.youtube.com/watch?v=yWwCN2XcVh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TotalTime>
  <Pages>4</Pages>
  <Words>1050</Words>
  <Characters>5991</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Adobe Systems inc.</Company>
  <LinksUpToDate>false</LinksUpToDate>
  <CharactersWithSpaces>7027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Charu Sharma</dc:creator>
  <cp:lastModifiedBy>Alprata Ahuja</cp:lastModifiedBy>
  <cp:revision>35</cp:revision>
  <cp:lastPrinted>2016-08-12T08:16:00Z</cp:lastPrinted>
  <dcterms:created xsi:type="dcterms:W3CDTF">2020-10-01T20:16:00Z</dcterms:created>
  <dcterms:modified xsi:type="dcterms:W3CDTF">2022-09-12T21:03:00Z</dcterms:modified>
</cp:coreProperties>
</file>